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C4569CA" w14:textId="252FAE88" w:rsidR="008541C3" w:rsidRPr="00A04CEB" w:rsidRDefault="008541C3" w:rsidP="008541C3">
      <w:pPr>
        <w:tabs>
          <w:tab w:val="center" w:pos="4536"/>
          <w:tab w:val="right" w:pos="9072"/>
        </w:tabs>
        <w:spacing w:after="0" w:line="240" w:lineRule="auto"/>
        <w:rPr>
          <w:rFonts w:ascii="Arial" w:eastAsiaTheme="minorEastAsia" w:hAnsi="Arial" w:cs="Arial"/>
          <w:b/>
          <w:sz w:val="22"/>
          <w:szCs w:val="22"/>
          <w:lang w:val="en-GB" w:eastAsia="zh-CN"/>
        </w:rPr>
      </w:pPr>
      <w:bookmarkStart w:id="0" w:name="OLE_LINK39"/>
      <w:bookmarkStart w:id="1" w:name="OLE_LINK40"/>
      <w:bookmarkStart w:id="2" w:name="OLE_LINK41"/>
      <w:bookmarkStart w:id="3" w:name="OLE_LINK42"/>
      <w:r w:rsidRPr="008541C3">
        <w:rPr>
          <w:rFonts w:ascii="Arial" w:eastAsia="MS Mincho" w:hAnsi="Arial" w:cs="Arial"/>
          <w:b/>
          <w:sz w:val="22"/>
          <w:szCs w:val="22"/>
          <w:lang w:val="en-GB"/>
        </w:rPr>
        <w:t>3GPP TSG</w:t>
      </w:r>
      <w:r w:rsidRPr="008541C3">
        <w:rPr>
          <w:rFonts w:ascii="Arial" w:eastAsia="MS Mincho" w:hAnsi="Arial" w:cs="Arial" w:hint="eastAsia"/>
          <w:b/>
          <w:sz w:val="22"/>
          <w:szCs w:val="22"/>
          <w:lang w:val="en-GB"/>
        </w:rPr>
        <w:t xml:space="preserve"> </w:t>
      </w:r>
      <w:r w:rsidRPr="008541C3">
        <w:rPr>
          <w:rFonts w:ascii="Arial" w:eastAsia="MS Mincho" w:hAnsi="Arial" w:cs="Arial"/>
          <w:b/>
          <w:sz w:val="22"/>
          <w:szCs w:val="22"/>
          <w:lang w:val="en-GB"/>
        </w:rPr>
        <w:t>RAN WG2</w:t>
      </w:r>
      <w:r w:rsidRPr="008541C3">
        <w:rPr>
          <w:rFonts w:ascii="Arial" w:eastAsia="MS Mincho" w:hAnsi="Arial" w:cs="Arial" w:hint="eastAsia"/>
          <w:b/>
          <w:sz w:val="22"/>
          <w:szCs w:val="22"/>
          <w:lang w:val="en-GB"/>
        </w:rPr>
        <w:t>#11</w:t>
      </w:r>
      <w:r w:rsidR="00E0045F">
        <w:rPr>
          <w:rFonts w:ascii="Arial" w:eastAsiaTheme="minorEastAsia" w:hAnsi="Arial" w:cs="Arial" w:hint="eastAsia"/>
          <w:b/>
          <w:sz w:val="22"/>
          <w:szCs w:val="22"/>
          <w:lang w:val="en-GB" w:eastAsia="zh-CN"/>
        </w:rPr>
        <w:t>9</w:t>
      </w:r>
      <w:r w:rsidR="00300537">
        <w:rPr>
          <w:rFonts w:ascii="Arial" w:eastAsiaTheme="minorEastAsia" w:hAnsi="Arial" w:cs="Arial" w:hint="eastAsia"/>
          <w:b/>
          <w:sz w:val="22"/>
          <w:szCs w:val="22"/>
          <w:lang w:val="en-GB" w:eastAsia="zh-CN"/>
        </w:rPr>
        <w:t>bis</w:t>
      </w:r>
      <w:r w:rsidR="00D857FC">
        <w:rPr>
          <w:rFonts w:ascii="Arial" w:eastAsiaTheme="minorEastAsia" w:hAnsi="Arial" w:cs="Arial" w:hint="eastAsia"/>
          <w:b/>
          <w:sz w:val="22"/>
          <w:szCs w:val="22"/>
          <w:lang w:val="en-GB" w:eastAsia="zh-CN"/>
        </w:rPr>
        <w:t xml:space="preserve"> electronic </w:t>
      </w:r>
      <w:r w:rsidRPr="008541C3">
        <w:rPr>
          <w:rFonts w:ascii="Arial" w:eastAsia="MS Mincho" w:hAnsi="Arial"/>
          <w:b/>
          <w:sz w:val="22"/>
          <w:szCs w:val="22"/>
          <w:lang w:val="en-GB"/>
        </w:rPr>
        <w:t>                       </w:t>
      </w:r>
      <w:r w:rsidR="00843FA3">
        <w:rPr>
          <w:rFonts w:ascii="Arial" w:eastAsia="宋体" w:hAnsi="Arial"/>
          <w:b/>
          <w:sz w:val="22"/>
          <w:szCs w:val="22"/>
          <w:lang w:val="en-GB" w:eastAsia="zh-CN"/>
        </w:rPr>
        <w:t xml:space="preserve">    </w:t>
      </w:r>
      <w:r w:rsidR="00843FA3">
        <w:rPr>
          <w:rFonts w:ascii="Arial" w:eastAsia="宋体" w:hAnsi="Arial" w:hint="eastAsia"/>
          <w:b/>
          <w:sz w:val="22"/>
          <w:szCs w:val="22"/>
          <w:lang w:val="en-GB" w:eastAsia="zh-CN"/>
        </w:rPr>
        <w:t xml:space="preserve">              </w:t>
      </w:r>
      <w:r w:rsidR="00467FD0">
        <w:rPr>
          <w:rFonts w:ascii="Arial" w:eastAsia="宋体" w:hAnsi="Arial" w:hint="eastAsia"/>
          <w:b/>
          <w:sz w:val="22"/>
          <w:szCs w:val="22"/>
          <w:lang w:val="en-GB" w:eastAsia="zh-CN"/>
        </w:rPr>
        <w:t xml:space="preserve">    </w:t>
      </w:r>
      <w:r w:rsidR="00467FD0" w:rsidRPr="007932FB">
        <w:rPr>
          <w:rFonts w:ascii="Arial" w:eastAsiaTheme="minorEastAsia" w:hAnsi="Arial" w:cs="Arial" w:hint="eastAsia"/>
          <w:b/>
          <w:sz w:val="22"/>
          <w:szCs w:val="22"/>
          <w:lang w:val="en-GB" w:eastAsia="zh-CN"/>
        </w:rPr>
        <w:t xml:space="preserve"> </w:t>
      </w:r>
      <w:r w:rsidR="007932FB">
        <w:rPr>
          <w:rFonts w:ascii="Arial" w:eastAsiaTheme="minorEastAsia" w:hAnsi="Arial" w:cs="Arial" w:hint="eastAsia"/>
          <w:b/>
          <w:sz w:val="22"/>
          <w:szCs w:val="22"/>
          <w:lang w:val="en-GB" w:eastAsia="zh-CN"/>
        </w:rPr>
        <w:t xml:space="preserve"> </w:t>
      </w:r>
      <w:r w:rsidR="007932FB" w:rsidRPr="007932FB">
        <w:rPr>
          <w:rFonts w:ascii="Arial" w:eastAsiaTheme="minorEastAsia" w:hAnsi="Arial" w:cs="Arial"/>
          <w:b/>
          <w:sz w:val="22"/>
          <w:szCs w:val="22"/>
          <w:lang w:val="en-GB" w:eastAsia="zh-CN"/>
        </w:rPr>
        <w:t>R2-2209571</w:t>
      </w:r>
    </w:p>
    <w:bookmarkEnd w:id="0"/>
    <w:bookmarkEnd w:id="1"/>
    <w:bookmarkEnd w:id="2"/>
    <w:bookmarkEnd w:id="3"/>
    <w:p w14:paraId="7DF83CE0" w14:textId="489D3C73" w:rsidR="008541C3" w:rsidRPr="00467FD0" w:rsidRDefault="004B11C0" w:rsidP="008541C3">
      <w:pPr>
        <w:tabs>
          <w:tab w:val="center" w:pos="4536"/>
          <w:tab w:val="right" w:pos="9072"/>
        </w:tabs>
        <w:spacing w:after="0" w:line="240" w:lineRule="auto"/>
        <w:rPr>
          <w:rFonts w:ascii="Arial" w:eastAsiaTheme="minorEastAsia" w:hAnsi="Arial" w:cs="Arial"/>
          <w:b/>
          <w:sz w:val="22"/>
          <w:szCs w:val="22"/>
          <w:lang w:val="en-GB" w:eastAsia="zh-CN"/>
        </w:rPr>
      </w:pPr>
      <w:r w:rsidRPr="004B11C0">
        <w:rPr>
          <w:rFonts w:ascii="Arial" w:eastAsiaTheme="minorEastAsia" w:hAnsi="Arial" w:cs="Arial"/>
          <w:b/>
          <w:sz w:val="22"/>
          <w:szCs w:val="22"/>
          <w:lang w:val="en-GB" w:eastAsia="zh-CN"/>
        </w:rPr>
        <w:t xml:space="preserve">Electronic, </w:t>
      </w:r>
      <w:r w:rsidR="00D857FC" w:rsidRPr="00D857FC">
        <w:rPr>
          <w:rFonts w:eastAsia="宋体" w:hint="eastAsia"/>
          <w:b/>
          <w:sz w:val="22"/>
          <w:szCs w:val="22"/>
          <w:lang w:val="en-GB" w:eastAsia="zh-CN"/>
        </w:rPr>
        <w:t>10</w:t>
      </w:r>
      <w:r w:rsidR="00D857FC" w:rsidRPr="00D857FC">
        <w:rPr>
          <w:rFonts w:hint="eastAsia"/>
          <w:b/>
          <w:sz w:val="22"/>
          <w:szCs w:val="22"/>
          <w:vertAlign w:val="superscript"/>
          <w:lang w:val="en-GB"/>
        </w:rPr>
        <w:t>th</w:t>
      </w:r>
      <w:r w:rsidR="00D857FC" w:rsidRPr="00D857FC">
        <w:rPr>
          <w:rFonts w:hint="eastAsia"/>
          <w:b/>
          <w:sz w:val="22"/>
          <w:szCs w:val="22"/>
          <w:lang w:val="en-GB"/>
        </w:rPr>
        <w:t xml:space="preserve"> -</w:t>
      </w:r>
      <w:r w:rsidR="00D857FC" w:rsidRPr="00D857FC">
        <w:rPr>
          <w:b/>
          <w:sz w:val="22"/>
          <w:szCs w:val="22"/>
          <w:lang w:val="en-GB"/>
        </w:rPr>
        <w:t xml:space="preserve"> </w:t>
      </w:r>
      <w:r w:rsidR="00D857FC" w:rsidRPr="00D857FC">
        <w:rPr>
          <w:rFonts w:eastAsia="宋体" w:hint="eastAsia"/>
          <w:b/>
          <w:sz w:val="22"/>
          <w:szCs w:val="22"/>
          <w:lang w:val="en-GB" w:eastAsia="zh-CN"/>
        </w:rPr>
        <w:t>19</w:t>
      </w:r>
      <w:r w:rsidR="00D857FC" w:rsidRPr="00D857FC">
        <w:rPr>
          <w:b/>
          <w:sz w:val="22"/>
          <w:szCs w:val="22"/>
          <w:vertAlign w:val="superscript"/>
          <w:lang w:val="en-GB"/>
        </w:rPr>
        <w:t>th</w:t>
      </w:r>
      <w:r w:rsidR="00D857FC" w:rsidRPr="00D857FC">
        <w:rPr>
          <w:rFonts w:hint="eastAsia"/>
          <w:b/>
          <w:sz w:val="22"/>
          <w:szCs w:val="22"/>
          <w:lang w:val="en-GB"/>
        </w:rPr>
        <w:t xml:space="preserve"> </w:t>
      </w:r>
      <w:r w:rsidR="00D857FC" w:rsidRPr="00D857FC">
        <w:rPr>
          <w:rFonts w:eastAsia="宋体" w:hint="eastAsia"/>
          <w:b/>
          <w:sz w:val="22"/>
          <w:szCs w:val="22"/>
          <w:lang w:val="en-GB" w:eastAsia="zh-CN"/>
        </w:rPr>
        <w:t>October</w:t>
      </w:r>
      <w:r w:rsidR="00467FD0" w:rsidRPr="00467FD0">
        <w:rPr>
          <w:rFonts w:ascii="Arial" w:eastAsiaTheme="minorEastAsia" w:hAnsi="Arial" w:cs="Arial"/>
          <w:b/>
          <w:sz w:val="22"/>
          <w:szCs w:val="22"/>
          <w:lang w:val="en-GB" w:eastAsia="zh-CN"/>
        </w:rPr>
        <w:t>, 202</w:t>
      </w:r>
      <w:r w:rsidR="00A04CEB">
        <w:rPr>
          <w:rFonts w:ascii="Arial" w:eastAsiaTheme="minorEastAsia" w:hAnsi="Arial" w:cs="Arial" w:hint="eastAsia"/>
          <w:b/>
          <w:sz w:val="22"/>
          <w:szCs w:val="22"/>
          <w:lang w:val="en-GB" w:eastAsia="zh-CN"/>
        </w:rPr>
        <w:t>2</w:t>
      </w:r>
    </w:p>
    <w:p w14:paraId="37445D0E" w14:textId="77777777" w:rsidR="008541C3" w:rsidRPr="008541C3" w:rsidRDefault="008541C3" w:rsidP="008541C3">
      <w:pPr>
        <w:tabs>
          <w:tab w:val="center" w:pos="4536"/>
          <w:tab w:val="right" w:pos="9072"/>
        </w:tabs>
        <w:spacing w:after="0" w:line="240" w:lineRule="auto"/>
        <w:rPr>
          <w:rFonts w:ascii="Arial" w:eastAsia="宋体" w:hAnsi="Arial"/>
          <w:b/>
          <w:i/>
          <w:sz w:val="18"/>
          <w:szCs w:val="18"/>
          <w:lang w:val="en-GB" w:eastAsia="zh-CN"/>
        </w:rPr>
      </w:pPr>
    </w:p>
    <w:p w14:paraId="54B2A958" w14:textId="77777777" w:rsidR="008541C3" w:rsidRPr="008541C3" w:rsidRDefault="008541C3" w:rsidP="008541C3">
      <w:pPr>
        <w:tabs>
          <w:tab w:val="left" w:pos="1800"/>
          <w:tab w:val="right" w:pos="9072"/>
        </w:tabs>
        <w:spacing w:after="0" w:line="240" w:lineRule="auto"/>
        <w:ind w:left="1800" w:hanging="1800"/>
        <w:jc w:val="both"/>
        <w:rPr>
          <w:rFonts w:ascii="Arial" w:eastAsia="宋体" w:hAnsi="Arial" w:cs="Arial"/>
          <w:b/>
          <w:sz w:val="22"/>
          <w:szCs w:val="22"/>
          <w:lang w:eastAsia="zh-CN"/>
        </w:rPr>
      </w:pPr>
      <w:r w:rsidRPr="008541C3">
        <w:rPr>
          <w:rFonts w:ascii="Arial" w:eastAsia="MS Mincho" w:hAnsi="Arial" w:cs="Arial"/>
          <w:b/>
          <w:sz w:val="22"/>
          <w:szCs w:val="22"/>
        </w:rPr>
        <w:t>Source:</w:t>
      </w:r>
      <w:r w:rsidRPr="008541C3">
        <w:rPr>
          <w:rFonts w:ascii="Arial" w:eastAsia="MS Mincho" w:hAnsi="Arial" w:cs="Arial"/>
          <w:b/>
          <w:sz w:val="22"/>
          <w:szCs w:val="22"/>
        </w:rPr>
        <w:tab/>
      </w:r>
      <w:r w:rsidRPr="008541C3">
        <w:rPr>
          <w:rFonts w:ascii="Arial" w:eastAsia="宋体" w:hAnsi="Arial" w:cs="Arial"/>
          <w:b/>
          <w:sz w:val="22"/>
          <w:szCs w:val="22"/>
          <w:lang w:eastAsia="zh-CN"/>
        </w:rPr>
        <w:t xml:space="preserve">CATT </w:t>
      </w:r>
    </w:p>
    <w:p w14:paraId="651764D7" w14:textId="54831E45" w:rsidR="008541C3" w:rsidRPr="00B44BE9" w:rsidRDefault="008541C3" w:rsidP="008541C3">
      <w:pPr>
        <w:tabs>
          <w:tab w:val="left" w:pos="1800"/>
          <w:tab w:val="right" w:pos="9072"/>
        </w:tabs>
        <w:spacing w:after="0" w:line="240" w:lineRule="auto"/>
        <w:jc w:val="both"/>
        <w:rPr>
          <w:rFonts w:ascii="Arial" w:eastAsiaTheme="minorEastAsia" w:hAnsi="Arial" w:cs="Arial"/>
          <w:b/>
          <w:sz w:val="22"/>
          <w:szCs w:val="22"/>
          <w:lang w:eastAsia="zh-CN"/>
        </w:rPr>
      </w:pPr>
      <w:r w:rsidRPr="008541C3">
        <w:rPr>
          <w:rFonts w:ascii="Arial" w:eastAsia="MS Mincho" w:hAnsi="Arial" w:cs="Arial"/>
          <w:b/>
          <w:sz w:val="22"/>
          <w:szCs w:val="22"/>
        </w:rPr>
        <w:t>Title:</w:t>
      </w:r>
      <w:r w:rsidRPr="008541C3">
        <w:rPr>
          <w:rFonts w:ascii="Arial" w:eastAsia="MS Mincho" w:hAnsi="Arial" w:cs="Arial"/>
          <w:b/>
          <w:sz w:val="22"/>
          <w:szCs w:val="22"/>
        </w:rPr>
        <w:tab/>
      </w:r>
      <w:r w:rsidR="00B44BE9">
        <w:rPr>
          <w:rFonts w:ascii="Arial" w:eastAsiaTheme="minorEastAsia" w:hAnsi="Arial" w:cs="Arial" w:hint="eastAsia"/>
          <w:b/>
          <w:sz w:val="22"/>
          <w:szCs w:val="22"/>
          <w:lang w:eastAsia="zh-CN"/>
        </w:rPr>
        <w:t xml:space="preserve">Discussion on </w:t>
      </w:r>
      <w:r w:rsidR="00B44BE9" w:rsidRPr="00B44BE9">
        <w:rPr>
          <w:rFonts w:ascii="Arial" w:eastAsiaTheme="minorEastAsia" w:hAnsi="Arial" w:cs="Arial"/>
          <w:b/>
          <w:sz w:val="22"/>
          <w:szCs w:val="22"/>
          <w:lang w:eastAsia="zh-CN"/>
        </w:rPr>
        <w:t>Miscellaneous</w:t>
      </w:r>
      <w:r w:rsidR="00B44BE9">
        <w:rPr>
          <w:rFonts w:ascii="Arial" w:eastAsiaTheme="minorEastAsia" w:hAnsi="Arial" w:cs="Arial" w:hint="eastAsia"/>
          <w:b/>
          <w:sz w:val="22"/>
          <w:szCs w:val="22"/>
          <w:lang w:eastAsia="zh-CN"/>
        </w:rPr>
        <w:t xml:space="preserve"> MRO Enhancements</w:t>
      </w:r>
    </w:p>
    <w:p w14:paraId="4D847E12" w14:textId="78E71ACB" w:rsidR="008541C3" w:rsidRPr="00492FEA" w:rsidRDefault="008541C3" w:rsidP="008541C3">
      <w:pPr>
        <w:tabs>
          <w:tab w:val="left" w:pos="1800"/>
          <w:tab w:val="center" w:pos="4536"/>
          <w:tab w:val="right" w:pos="9072"/>
        </w:tabs>
        <w:spacing w:after="0" w:line="240" w:lineRule="auto"/>
        <w:jc w:val="both"/>
        <w:rPr>
          <w:rFonts w:ascii="Arial" w:eastAsiaTheme="minorEastAsia" w:hAnsi="Arial" w:cs="Arial"/>
          <w:b/>
          <w:sz w:val="22"/>
          <w:szCs w:val="22"/>
          <w:lang w:eastAsia="zh-CN"/>
        </w:rPr>
      </w:pPr>
      <w:r w:rsidRPr="008541C3">
        <w:rPr>
          <w:rFonts w:ascii="Arial" w:eastAsia="MS Mincho" w:hAnsi="Arial" w:cs="Arial"/>
          <w:b/>
          <w:sz w:val="22"/>
          <w:szCs w:val="22"/>
        </w:rPr>
        <w:t>Agenda Item:</w:t>
      </w:r>
      <w:r w:rsidRPr="008541C3">
        <w:rPr>
          <w:rFonts w:ascii="Arial" w:eastAsia="MS Mincho" w:hAnsi="Arial" w:cs="Arial"/>
          <w:b/>
          <w:sz w:val="22"/>
          <w:szCs w:val="22"/>
        </w:rPr>
        <w:tab/>
      </w:r>
      <w:r w:rsidR="00492FEA">
        <w:rPr>
          <w:rFonts w:ascii="Arial" w:eastAsiaTheme="minorEastAsia" w:hAnsi="Arial" w:cs="Arial" w:hint="eastAsia"/>
          <w:b/>
          <w:sz w:val="22"/>
          <w:szCs w:val="22"/>
          <w:lang w:eastAsia="zh-CN"/>
        </w:rPr>
        <w:t>8.13.</w:t>
      </w:r>
      <w:r w:rsidR="002F4799">
        <w:rPr>
          <w:rFonts w:ascii="Arial" w:eastAsiaTheme="minorEastAsia" w:hAnsi="Arial" w:cs="Arial" w:hint="eastAsia"/>
          <w:b/>
          <w:sz w:val="22"/>
          <w:szCs w:val="22"/>
          <w:lang w:eastAsia="zh-CN"/>
        </w:rPr>
        <w:t>4</w:t>
      </w:r>
    </w:p>
    <w:p w14:paraId="6EE55CF1" w14:textId="77777777" w:rsidR="008541C3" w:rsidRDefault="008541C3" w:rsidP="003220A0">
      <w:pPr>
        <w:pBdr>
          <w:bottom w:val="single" w:sz="6" w:space="1" w:color="auto"/>
        </w:pBdr>
        <w:tabs>
          <w:tab w:val="left" w:pos="1800"/>
          <w:tab w:val="center" w:pos="4536"/>
          <w:tab w:val="right" w:pos="9072"/>
        </w:tabs>
        <w:spacing w:after="0" w:line="240" w:lineRule="auto"/>
        <w:jc w:val="both"/>
        <w:rPr>
          <w:rFonts w:ascii="Arial" w:eastAsia="宋体" w:hAnsi="Arial" w:cs="Arial"/>
          <w:b/>
          <w:sz w:val="22"/>
          <w:szCs w:val="22"/>
          <w:lang w:eastAsia="zh-CN"/>
        </w:rPr>
      </w:pPr>
      <w:r w:rsidRPr="008541C3">
        <w:rPr>
          <w:rFonts w:ascii="Arial" w:eastAsia="MS Mincho" w:hAnsi="Arial" w:cs="Arial"/>
          <w:b/>
          <w:sz w:val="22"/>
          <w:szCs w:val="22"/>
        </w:rPr>
        <w:t>Document for:</w:t>
      </w:r>
      <w:r w:rsidRPr="008541C3">
        <w:rPr>
          <w:rFonts w:ascii="Arial" w:eastAsia="MS Mincho" w:hAnsi="Arial" w:cs="Arial"/>
          <w:b/>
          <w:sz w:val="22"/>
          <w:szCs w:val="22"/>
        </w:rPr>
        <w:tab/>
        <w:t>Discussio</w:t>
      </w:r>
      <w:r w:rsidRPr="008541C3">
        <w:rPr>
          <w:rFonts w:ascii="Arial" w:eastAsia="宋体" w:hAnsi="Arial" w:cs="Arial"/>
          <w:b/>
          <w:sz w:val="22"/>
          <w:szCs w:val="22"/>
          <w:lang w:eastAsia="zh-CN"/>
        </w:rPr>
        <w:t>n</w:t>
      </w:r>
      <w:r w:rsidRPr="008541C3">
        <w:rPr>
          <w:rFonts w:ascii="Arial" w:eastAsia="宋体" w:hAnsi="Arial" w:cs="Arial" w:hint="eastAsia"/>
          <w:b/>
          <w:sz w:val="22"/>
          <w:szCs w:val="22"/>
          <w:lang w:eastAsia="zh-CN"/>
        </w:rPr>
        <w:t xml:space="preserve"> and Decision</w:t>
      </w:r>
    </w:p>
    <w:p w14:paraId="702B72AC" w14:textId="77777777" w:rsidR="00576A4F" w:rsidRDefault="00576A4F" w:rsidP="00576A4F">
      <w:pPr>
        <w:pStyle w:val="1"/>
        <w:tabs>
          <w:tab w:val="clear" w:pos="567"/>
          <w:tab w:val="num" w:pos="432"/>
        </w:tabs>
        <w:spacing w:line="240" w:lineRule="auto"/>
        <w:ind w:left="432" w:hanging="432"/>
        <w:jc w:val="both"/>
        <w:rPr>
          <w:szCs w:val="28"/>
        </w:rPr>
      </w:pPr>
      <w:bookmarkStart w:id="4" w:name="OLE_LINK1"/>
      <w:bookmarkStart w:id="5" w:name="OLE_LINK2"/>
      <w:r w:rsidRPr="00D62F40">
        <w:rPr>
          <w:szCs w:val="28"/>
        </w:rPr>
        <w:t>Introduction</w:t>
      </w:r>
    </w:p>
    <w:p w14:paraId="7B577BF0" w14:textId="2AA48631" w:rsidR="00977DB7" w:rsidRDefault="006D4B83" w:rsidP="00977DB7">
      <w:pPr>
        <w:pStyle w:val="a0"/>
        <w:spacing w:before="120"/>
        <w:rPr>
          <w:rFonts w:eastAsia="宋体"/>
          <w:lang w:val="en-GB" w:eastAsia="zh-CN"/>
        </w:rPr>
      </w:pPr>
      <w:r>
        <w:rPr>
          <w:rFonts w:eastAsia="宋体" w:hint="eastAsia"/>
          <w:lang w:val="en-GB" w:eastAsia="zh-CN"/>
        </w:rPr>
        <w:t xml:space="preserve">In RAN2#119e meeting, </w:t>
      </w:r>
      <w:r w:rsidR="00BD7EB8">
        <w:rPr>
          <w:rFonts w:eastAsia="宋体" w:hint="eastAsia"/>
          <w:lang w:val="en-GB" w:eastAsia="zh-CN"/>
        </w:rPr>
        <w:t>inter-RAT SHR</w:t>
      </w:r>
      <w:r w:rsidR="00BF18ED">
        <w:rPr>
          <w:rFonts w:eastAsia="宋体" w:hint="eastAsia"/>
          <w:lang w:val="en-GB" w:eastAsia="zh-CN"/>
        </w:rPr>
        <w:t>,</w:t>
      </w:r>
      <w:r w:rsidR="00BD7EB8">
        <w:rPr>
          <w:rFonts w:eastAsia="宋体" w:hint="eastAsia"/>
          <w:lang w:val="en-GB" w:eastAsia="zh-CN"/>
        </w:rPr>
        <w:t xml:space="preserve"> successful </w:t>
      </w:r>
      <w:proofErr w:type="spellStart"/>
      <w:r w:rsidR="00BD7EB8">
        <w:rPr>
          <w:rFonts w:eastAsia="宋体" w:hint="eastAsia"/>
          <w:lang w:val="en-GB" w:eastAsia="zh-CN"/>
        </w:rPr>
        <w:t>PSCell</w:t>
      </w:r>
      <w:proofErr w:type="spellEnd"/>
      <w:r w:rsidR="00BD7EB8">
        <w:rPr>
          <w:rFonts w:eastAsia="宋体" w:hint="eastAsia"/>
          <w:lang w:val="en-GB" w:eastAsia="zh-CN"/>
        </w:rPr>
        <w:t xml:space="preserve"> change </w:t>
      </w:r>
      <w:r w:rsidR="00BF18ED">
        <w:rPr>
          <w:rFonts w:eastAsia="宋体" w:hint="eastAsia"/>
          <w:lang w:val="en-GB" w:eastAsia="zh-CN"/>
        </w:rPr>
        <w:t xml:space="preserve">and CPAC </w:t>
      </w:r>
      <w:r w:rsidR="00BD7EB8">
        <w:rPr>
          <w:rFonts w:eastAsia="宋体" w:hint="eastAsia"/>
          <w:lang w:val="en-GB" w:eastAsia="zh-CN"/>
        </w:rPr>
        <w:t>were discussed and the following agreements were achieved</w:t>
      </w:r>
      <w:r w:rsidR="00CE4F33">
        <w:rPr>
          <w:rFonts w:eastAsia="宋体" w:hint="eastAsia"/>
          <w:lang w:val="en-GB" w:eastAsia="zh-CN"/>
        </w:rPr>
        <w:t xml:space="preserve"> [1]</w:t>
      </w:r>
      <w:r w:rsidR="00BD7EB8">
        <w:rPr>
          <w:rFonts w:eastAsia="宋体" w:hint="eastAsia"/>
          <w:lang w:val="en-GB" w:eastAsia="zh-CN"/>
        </w:rPr>
        <w:t>.</w:t>
      </w:r>
    </w:p>
    <w:p w14:paraId="25E311F5" w14:textId="77777777" w:rsidR="00210CB3" w:rsidRDefault="00210CB3" w:rsidP="00210CB3">
      <w:pPr>
        <w:pStyle w:val="Doc-text2"/>
      </w:pPr>
      <w:r>
        <w:t>=&gt;</w:t>
      </w:r>
      <w:r>
        <w:tab/>
        <w:t>RAN2 should wait for RAN3 progress for one meeting (e.g. the scenarios and requirements) for the following features:</w:t>
      </w:r>
    </w:p>
    <w:p w14:paraId="1334B514" w14:textId="77777777" w:rsidR="00210CB3" w:rsidRPr="00A76247" w:rsidRDefault="00210CB3" w:rsidP="00210CB3">
      <w:pPr>
        <w:pStyle w:val="Doc-text2"/>
        <w:rPr>
          <w:highlight w:val="yellow"/>
        </w:rPr>
      </w:pPr>
      <w:r w:rsidRPr="00A76247">
        <w:rPr>
          <w:highlight w:val="yellow"/>
        </w:rPr>
        <w:t>-</w:t>
      </w:r>
      <w:r w:rsidRPr="00A76247">
        <w:rPr>
          <w:highlight w:val="yellow"/>
        </w:rPr>
        <w:tab/>
        <w:t xml:space="preserve">(2) Successful </w:t>
      </w:r>
      <w:proofErr w:type="spellStart"/>
      <w:r w:rsidRPr="00A76247">
        <w:rPr>
          <w:highlight w:val="yellow"/>
        </w:rPr>
        <w:t>Pscell</w:t>
      </w:r>
      <w:proofErr w:type="spellEnd"/>
      <w:r w:rsidRPr="00A76247">
        <w:rPr>
          <w:highlight w:val="yellow"/>
        </w:rPr>
        <w:t xml:space="preserve"> change report</w:t>
      </w:r>
    </w:p>
    <w:p w14:paraId="68138845" w14:textId="77777777" w:rsidR="00210CB3" w:rsidRDefault="00210CB3" w:rsidP="00210CB3">
      <w:pPr>
        <w:pStyle w:val="Doc-text2"/>
      </w:pPr>
      <w:r w:rsidRPr="00A76247">
        <w:rPr>
          <w:highlight w:val="yellow"/>
        </w:rPr>
        <w:t>-</w:t>
      </w:r>
      <w:r w:rsidRPr="00A76247">
        <w:rPr>
          <w:highlight w:val="yellow"/>
        </w:rPr>
        <w:tab/>
        <w:t>(3) SHR for inter-RAT</w:t>
      </w:r>
    </w:p>
    <w:p w14:paraId="6D21D86B" w14:textId="77777777" w:rsidR="00210CB3" w:rsidRDefault="00210CB3" w:rsidP="00210CB3">
      <w:pPr>
        <w:pStyle w:val="Doc-text2"/>
        <w:pBdr>
          <w:top w:val="single" w:sz="4" w:space="1" w:color="auto"/>
          <w:left w:val="single" w:sz="4" w:space="4" w:color="auto"/>
          <w:bottom w:val="single" w:sz="4" w:space="1" w:color="auto"/>
          <w:right w:val="single" w:sz="4" w:space="4" w:color="auto"/>
        </w:pBdr>
      </w:pPr>
      <w:r>
        <w:t>Agreements</w:t>
      </w:r>
    </w:p>
    <w:p w14:paraId="46785F5B" w14:textId="77777777" w:rsidR="00210CB3" w:rsidRDefault="00210CB3" w:rsidP="00210CB3">
      <w:pPr>
        <w:pStyle w:val="Doc-text2"/>
        <w:pBdr>
          <w:top w:val="single" w:sz="4" w:space="1" w:color="auto"/>
          <w:left w:val="single" w:sz="4" w:space="4" w:color="auto"/>
          <w:bottom w:val="single" w:sz="4" w:space="1" w:color="auto"/>
          <w:right w:val="single" w:sz="4" w:space="4" w:color="auto"/>
        </w:pBdr>
      </w:pPr>
      <w:r>
        <w:t>MR-DC CPAC</w:t>
      </w:r>
    </w:p>
    <w:p w14:paraId="7626A8DC" w14:textId="4290AEB0" w:rsidR="00210CB3" w:rsidRDefault="00210CB3" w:rsidP="00210CB3">
      <w:pPr>
        <w:pStyle w:val="Doc-text2"/>
        <w:pBdr>
          <w:top w:val="single" w:sz="4" w:space="1" w:color="auto"/>
          <w:left w:val="single" w:sz="4" w:space="4" w:color="auto"/>
          <w:bottom w:val="single" w:sz="4" w:space="1" w:color="auto"/>
          <w:right w:val="single" w:sz="4" w:space="4" w:color="auto"/>
        </w:pBdr>
      </w:pPr>
      <w:r>
        <w:t>1</w:t>
      </w:r>
      <w:r>
        <w:tab/>
        <w:t>For MR-DC CPAC, NR-NR DC scenario is prioritized, and other MR-DC scenarios can be discussed later.</w:t>
      </w:r>
    </w:p>
    <w:p w14:paraId="66F55745" w14:textId="46FAF74C" w:rsidR="00210CB3" w:rsidRDefault="00210CB3" w:rsidP="00977DB7">
      <w:pPr>
        <w:pStyle w:val="a0"/>
        <w:spacing w:before="120"/>
        <w:rPr>
          <w:rFonts w:eastAsia="宋体"/>
          <w:lang w:val="en-GB" w:eastAsia="zh-CN"/>
        </w:rPr>
      </w:pPr>
      <w:r>
        <w:rPr>
          <w:rFonts w:eastAsia="宋体" w:hint="eastAsia"/>
          <w:lang w:val="en-GB" w:eastAsia="zh-CN"/>
        </w:rPr>
        <w:t>In this contribution, we continue to discuss inter-RAT SHR</w:t>
      </w:r>
      <w:r w:rsidR="00BF18ED">
        <w:rPr>
          <w:rFonts w:eastAsia="宋体" w:hint="eastAsia"/>
          <w:lang w:val="en-GB" w:eastAsia="zh-CN"/>
        </w:rPr>
        <w:t>,</w:t>
      </w:r>
      <w:r>
        <w:rPr>
          <w:rFonts w:eastAsia="宋体" w:hint="eastAsia"/>
          <w:lang w:val="en-GB" w:eastAsia="zh-CN"/>
        </w:rPr>
        <w:t xml:space="preserve"> successful </w:t>
      </w:r>
      <w:proofErr w:type="spellStart"/>
      <w:r>
        <w:rPr>
          <w:rFonts w:eastAsia="宋体" w:hint="eastAsia"/>
          <w:lang w:val="en-GB" w:eastAsia="zh-CN"/>
        </w:rPr>
        <w:t>PSCell</w:t>
      </w:r>
      <w:proofErr w:type="spellEnd"/>
      <w:r>
        <w:rPr>
          <w:rFonts w:eastAsia="宋体" w:hint="eastAsia"/>
          <w:lang w:val="en-GB" w:eastAsia="zh-CN"/>
        </w:rPr>
        <w:t xml:space="preserve"> change </w:t>
      </w:r>
      <w:r w:rsidR="00BF18ED">
        <w:rPr>
          <w:rFonts w:eastAsia="宋体" w:hint="eastAsia"/>
          <w:lang w:val="en-GB" w:eastAsia="zh-CN"/>
        </w:rPr>
        <w:t xml:space="preserve">and CPAC </w:t>
      </w:r>
      <w:r>
        <w:rPr>
          <w:rFonts w:eastAsia="宋体" w:hint="eastAsia"/>
          <w:lang w:val="en-GB" w:eastAsia="zh-CN"/>
        </w:rPr>
        <w:t>case by case.</w:t>
      </w:r>
    </w:p>
    <w:p w14:paraId="663A9587" w14:textId="77777777" w:rsidR="00576A4F" w:rsidRDefault="00576A4F" w:rsidP="00576A4F">
      <w:pPr>
        <w:pStyle w:val="1"/>
        <w:tabs>
          <w:tab w:val="clear" w:pos="567"/>
          <w:tab w:val="num" w:pos="432"/>
        </w:tabs>
        <w:spacing w:line="240" w:lineRule="auto"/>
        <w:ind w:left="432" w:hanging="432"/>
        <w:jc w:val="both"/>
      </w:pPr>
      <w:r w:rsidRPr="00AA54B6">
        <w:rPr>
          <w:rFonts w:hint="eastAsia"/>
        </w:rPr>
        <w:t>Discussion</w:t>
      </w:r>
    </w:p>
    <w:p w14:paraId="0B567182" w14:textId="01636D9F" w:rsidR="00F53465" w:rsidRDefault="00AF6185" w:rsidP="00F53465">
      <w:pPr>
        <w:pStyle w:val="20"/>
        <w:tabs>
          <w:tab w:val="clear" w:pos="567"/>
        </w:tabs>
        <w:ind w:left="0" w:firstLine="0"/>
        <w:rPr>
          <w:rFonts w:eastAsia="宋体"/>
        </w:rPr>
      </w:pPr>
      <w:bookmarkStart w:id="6" w:name="OLE_LINK19"/>
      <w:bookmarkStart w:id="7" w:name="OLE_LINK20"/>
      <w:r>
        <w:rPr>
          <w:rFonts w:hint="eastAsia"/>
        </w:rPr>
        <w:t>S</w:t>
      </w:r>
      <w:r w:rsidRPr="00F607B5">
        <w:rPr>
          <w:rFonts w:eastAsia="宋体"/>
        </w:rPr>
        <w:t xml:space="preserve">uccessful </w:t>
      </w:r>
      <w:proofErr w:type="spellStart"/>
      <w:r w:rsidRPr="00F607B5">
        <w:rPr>
          <w:rFonts w:eastAsia="宋体"/>
        </w:rPr>
        <w:t>PS</w:t>
      </w:r>
      <w:r w:rsidR="000D2A05">
        <w:rPr>
          <w:rFonts w:eastAsia="宋体"/>
        </w:rPr>
        <w:t>C</w:t>
      </w:r>
      <w:r w:rsidRPr="00F607B5">
        <w:rPr>
          <w:rFonts w:eastAsia="宋体"/>
        </w:rPr>
        <w:t>ell</w:t>
      </w:r>
      <w:proofErr w:type="spellEnd"/>
      <w:r w:rsidRPr="00F607B5">
        <w:rPr>
          <w:rFonts w:eastAsia="宋体"/>
        </w:rPr>
        <w:t xml:space="preserve"> change report</w:t>
      </w:r>
    </w:p>
    <w:p w14:paraId="35669D26" w14:textId="66A5B2F9" w:rsidR="000D2A05" w:rsidRDefault="000D2A05" w:rsidP="000D2A05">
      <w:pPr>
        <w:pStyle w:val="a0"/>
        <w:rPr>
          <w:rFonts w:eastAsiaTheme="minorEastAsia"/>
          <w:lang w:eastAsia="zh-CN"/>
        </w:rPr>
      </w:pPr>
      <w:r>
        <w:rPr>
          <w:rFonts w:eastAsiaTheme="minorEastAsia"/>
          <w:lang w:eastAsia="zh-CN"/>
        </w:rPr>
        <w:t xml:space="preserve">SHR for </w:t>
      </w:r>
      <w:proofErr w:type="spellStart"/>
      <w:r>
        <w:rPr>
          <w:rFonts w:eastAsiaTheme="minorEastAsia"/>
          <w:lang w:eastAsia="zh-CN"/>
        </w:rPr>
        <w:t>PCell</w:t>
      </w:r>
      <w:proofErr w:type="spellEnd"/>
      <w:r>
        <w:rPr>
          <w:rFonts w:eastAsiaTheme="minorEastAsia"/>
          <w:lang w:eastAsia="zh-CN"/>
        </w:rPr>
        <w:t xml:space="preserve"> was introduced in R17. </w:t>
      </w:r>
      <w:r w:rsidR="001A160C">
        <w:rPr>
          <w:rFonts w:eastAsiaTheme="minorEastAsia" w:hint="eastAsia"/>
          <w:lang w:eastAsia="zh-CN"/>
        </w:rPr>
        <w:t>In</w:t>
      </w:r>
      <w:r w:rsidR="001A160C">
        <w:rPr>
          <w:rFonts w:eastAsiaTheme="minorEastAsia"/>
          <w:lang w:eastAsia="zh-CN"/>
        </w:rPr>
        <w:t xml:space="preserve"> MR-DC scenario, for </w:t>
      </w:r>
      <w:proofErr w:type="spellStart"/>
      <w:r w:rsidR="001A160C">
        <w:rPr>
          <w:rFonts w:eastAsiaTheme="minorEastAsia"/>
          <w:lang w:eastAsia="zh-CN"/>
        </w:rPr>
        <w:t>PSCell</w:t>
      </w:r>
      <w:proofErr w:type="spellEnd"/>
      <w:r w:rsidR="001A160C">
        <w:rPr>
          <w:rFonts w:eastAsiaTheme="minorEastAsia"/>
          <w:lang w:eastAsia="zh-CN"/>
        </w:rPr>
        <w:t xml:space="preserve"> addition</w:t>
      </w:r>
      <w:r w:rsidR="001A160C">
        <w:rPr>
          <w:rFonts w:eastAsiaTheme="minorEastAsia" w:hint="eastAsia"/>
          <w:lang w:eastAsia="zh-CN"/>
        </w:rPr>
        <w:t>/</w:t>
      </w:r>
      <w:proofErr w:type="spellStart"/>
      <w:r w:rsidR="001A160C">
        <w:rPr>
          <w:rFonts w:eastAsiaTheme="minorEastAsia"/>
          <w:lang w:eastAsia="zh-CN"/>
        </w:rPr>
        <w:t>PSCell</w:t>
      </w:r>
      <w:proofErr w:type="spellEnd"/>
      <w:r w:rsidR="001A160C">
        <w:rPr>
          <w:rFonts w:eastAsiaTheme="minorEastAsia"/>
          <w:lang w:eastAsia="zh-CN"/>
        </w:rPr>
        <w:t xml:space="preserve"> change, considering the same reason, </w:t>
      </w:r>
      <w:r>
        <w:rPr>
          <w:rFonts w:eastAsiaTheme="minorEastAsia"/>
          <w:lang w:eastAsia="zh-CN"/>
        </w:rPr>
        <w:t xml:space="preserve">successful </w:t>
      </w:r>
      <w:proofErr w:type="spellStart"/>
      <w:r>
        <w:rPr>
          <w:rFonts w:eastAsiaTheme="minorEastAsia"/>
          <w:lang w:eastAsia="zh-CN"/>
        </w:rPr>
        <w:t>PSCell</w:t>
      </w:r>
      <w:proofErr w:type="spellEnd"/>
      <w:r>
        <w:rPr>
          <w:rFonts w:eastAsiaTheme="minorEastAsia"/>
          <w:lang w:eastAsia="zh-CN"/>
        </w:rPr>
        <w:t xml:space="preserve"> </w:t>
      </w:r>
      <w:r w:rsidR="001A160C">
        <w:rPr>
          <w:rFonts w:eastAsiaTheme="minorEastAsia"/>
          <w:lang w:eastAsia="zh-CN"/>
        </w:rPr>
        <w:t>addition/</w:t>
      </w:r>
      <w:r>
        <w:rPr>
          <w:rFonts w:eastAsiaTheme="minorEastAsia"/>
          <w:lang w:eastAsia="zh-CN"/>
        </w:rPr>
        <w:t xml:space="preserve">change report </w:t>
      </w:r>
      <w:r w:rsidR="001A160C">
        <w:rPr>
          <w:rFonts w:eastAsiaTheme="minorEastAsia"/>
          <w:lang w:eastAsia="zh-CN"/>
        </w:rPr>
        <w:t>shall</w:t>
      </w:r>
      <w:r>
        <w:rPr>
          <w:rFonts w:eastAsiaTheme="minorEastAsia"/>
          <w:lang w:eastAsia="zh-CN"/>
        </w:rPr>
        <w:t xml:space="preserve"> be </w:t>
      </w:r>
      <w:r w:rsidR="001A160C">
        <w:rPr>
          <w:rFonts w:eastAsiaTheme="minorEastAsia"/>
          <w:lang w:eastAsia="zh-CN"/>
        </w:rPr>
        <w:t xml:space="preserve">introduced to make </w:t>
      </w:r>
      <w:r w:rsidR="001A160C" w:rsidRPr="001A160C">
        <w:rPr>
          <w:rFonts w:eastAsiaTheme="minorEastAsia"/>
          <w:lang w:eastAsia="zh-CN"/>
        </w:rPr>
        <w:t>optimization</w:t>
      </w:r>
      <w:r w:rsidR="001A160C">
        <w:rPr>
          <w:rFonts w:eastAsiaTheme="minorEastAsia"/>
          <w:lang w:eastAsia="zh-CN"/>
        </w:rPr>
        <w:t xml:space="preserve">. It could take </w:t>
      </w:r>
      <w:r w:rsidR="00F0041D" w:rsidRPr="00F0041D">
        <w:rPr>
          <w:rFonts w:eastAsiaTheme="minorEastAsia"/>
          <w:lang w:eastAsia="zh-CN"/>
        </w:rPr>
        <w:t xml:space="preserve">the solution of R17 </w:t>
      </w:r>
      <w:proofErr w:type="spellStart"/>
      <w:r w:rsidR="00F0041D" w:rsidRPr="00F0041D">
        <w:rPr>
          <w:rFonts w:eastAsiaTheme="minorEastAsia"/>
          <w:lang w:eastAsia="zh-CN"/>
        </w:rPr>
        <w:t>PCell</w:t>
      </w:r>
      <w:proofErr w:type="spellEnd"/>
      <w:r w:rsidR="00F0041D" w:rsidRPr="00F0041D">
        <w:rPr>
          <w:rFonts w:eastAsiaTheme="minorEastAsia"/>
          <w:lang w:eastAsia="zh-CN"/>
        </w:rPr>
        <w:t xml:space="preserve"> SHR as the baseline to start the R18 successful </w:t>
      </w:r>
      <w:proofErr w:type="spellStart"/>
      <w:r w:rsidR="00F0041D" w:rsidRPr="00F0041D">
        <w:rPr>
          <w:rFonts w:eastAsiaTheme="minorEastAsia"/>
          <w:lang w:eastAsia="zh-CN"/>
        </w:rPr>
        <w:t>PSCell</w:t>
      </w:r>
      <w:proofErr w:type="spellEnd"/>
      <w:r w:rsidR="00F0041D" w:rsidRPr="00F0041D">
        <w:rPr>
          <w:rFonts w:eastAsiaTheme="minorEastAsia"/>
          <w:lang w:eastAsia="zh-CN"/>
        </w:rPr>
        <w:t xml:space="preserve"> change report discussion.</w:t>
      </w:r>
    </w:p>
    <w:p w14:paraId="61F4BD28" w14:textId="7CAF93B5" w:rsidR="000D2A05" w:rsidRDefault="000D2A05" w:rsidP="000D2A05">
      <w:pPr>
        <w:pStyle w:val="a0"/>
        <w:rPr>
          <w:rFonts w:eastAsiaTheme="minorEastAsia"/>
          <w:b/>
          <w:lang w:eastAsia="zh-CN"/>
        </w:rPr>
      </w:pPr>
      <w:r w:rsidRPr="00B20891">
        <w:rPr>
          <w:rFonts w:eastAsiaTheme="minorEastAsia" w:hint="eastAsia"/>
          <w:b/>
          <w:lang w:eastAsia="zh-CN"/>
        </w:rPr>
        <w:t>Proposal</w:t>
      </w:r>
      <w:r>
        <w:rPr>
          <w:rFonts w:eastAsiaTheme="minorEastAsia"/>
          <w:b/>
          <w:lang w:eastAsia="zh-CN"/>
        </w:rPr>
        <w:t xml:space="preserve"> </w:t>
      </w:r>
      <w:r w:rsidR="004207AB">
        <w:rPr>
          <w:rFonts w:eastAsiaTheme="minorEastAsia" w:hint="eastAsia"/>
          <w:b/>
          <w:lang w:eastAsia="zh-CN"/>
        </w:rPr>
        <w:t>1</w:t>
      </w:r>
      <w:r w:rsidRPr="00B20891">
        <w:rPr>
          <w:rFonts w:eastAsiaTheme="minorEastAsia" w:hint="eastAsia"/>
          <w:b/>
          <w:lang w:eastAsia="zh-CN"/>
        </w:rPr>
        <w:t>:</w:t>
      </w:r>
      <w:r>
        <w:rPr>
          <w:rFonts w:eastAsiaTheme="minorEastAsia"/>
          <w:b/>
          <w:lang w:eastAsia="zh-CN"/>
        </w:rPr>
        <w:t xml:space="preserve"> RAN2 to take </w:t>
      </w:r>
      <w:r w:rsidR="001D3820">
        <w:rPr>
          <w:rFonts w:eastAsiaTheme="minorEastAsia" w:hint="eastAsia"/>
          <w:b/>
          <w:lang w:eastAsia="zh-CN"/>
        </w:rPr>
        <w:t xml:space="preserve">the solution of </w:t>
      </w:r>
      <w:r>
        <w:rPr>
          <w:rFonts w:eastAsiaTheme="minorEastAsia"/>
          <w:b/>
          <w:lang w:eastAsia="zh-CN"/>
        </w:rPr>
        <w:t xml:space="preserve">R17 </w:t>
      </w:r>
      <w:proofErr w:type="spellStart"/>
      <w:r w:rsidR="001D3820">
        <w:rPr>
          <w:rFonts w:eastAsiaTheme="minorEastAsia" w:hint="eastAsia"/>
          <w:b/>
          <w:lang w:eastAsia="zh-CN"/>
        </w:rPr>
        <w:t>PCell</w:t>
      </w:r>
      <w:proofErr w:type="spellEnd"/>
      <w:r w:rsidR="001D3820">
        <w:rPr>
          <w:rFonts w:eastAsiaTheme="minorEastAsia" w:hint="eastAsia"/>
          <w:b/>
          <w:lang w:eastAsia="zh-CN"/>
        </w:rPr>
        <w:t xml:space="preserve"> </w:t>
      </w:r>
      <w:r>
        <w:rPr>
          <w:rFonts w:eastAsiaTheme="minorEastAsia"/>
          <w:b/>
          <w:lang w:eastAsia="zh-CN"/>
        </w:rPr>
        <w:t>SHR</w:t>
      </w:r>
      <w:r w:rsidR="005076B2">
        <w:rPr>
          <w:rFonts w:eastAsiaTheme="minorEastAsia" w:hint="eastAsia"/>
          <w:b/>
          <w:lang w:eastAsia="zh-CN"/>
        </w:rPr>
        <w:t xml:space="preserve"> </w:t>
      </w:r>
      <w:r>
        <w:rPr>
          <w:rFonts w:eastAsiaTheme="minorEastAsia"/>
          <w:b/>
          <w:lang w:eastAsia="zh-CN"/>
        </w:rPr>
        <w:t xml:space="preserve">as </w:t>
      </w:r>
      <w:r w:rsidR="007B14CC">
        <w:rPr>
          <w:rFonts w:eastAsiaTheme="minorEastAsia" w:hint="eastAsia"/>
          <w:b/>
          <w:lang w:eastAsia="zh-CN"/>
        </w:rPr>
        <w:t xml:space="preserve">the </w:t>
      </w:r>
      <w:r>
        <w:rPr>
          <w:rFonts w:eastAsiaTheme="minorEastAsia"/>
          <w:b/>
          <w:lang w:eastAsia="zh-CN"/>
        </w:rPr>
        <w:t xml:space="preserve">baseline to </w:t>
      </w:r>
      <w:r w:rsidR="001A160C">
        <w:rPr>
          <w:rFonts w:eastAsiaTheme="minorEastAsia"/>
          <w:b/>
          <w:lang w:eastAsia="zh-CN"/>
        </w:rPr>
        <w:t>start</w:t>
      </w:r>
      <w:r w:rsidR="00E75233">
        <w:rPr>
          <w:rFonts w:eastAsiaTheme="minorEastAsia" w:hint="eastAsia"/>
          <w:b/>
          <w:lang w:eastAsia="zh-CN"/>
        </w:rPr>
        <w:t xml:space="preserve"> the</w:t>
      </w:r>
      <w:r>
        <w:rPr>
          <w:rFonts w:eastAsiaTheme="minorEastAsia"/>
          <w:b/>
          <w:lang w:eastAsia="zh-CN"/>
        </w:rPr>
        <w:t xml:space="preserve"> </w:t>
      </w:r>
      <w:r>
        <w:rPr>
          <w:rFonts w:eastAsiaTheme="minorEastAsia" w:hint="eastAsia"/>
          <w:b/>
          <w:lang w:eastAsia="zh-CN"/>
        </w:rPr>
        <w:t>R18</w:t>
      </w:r>
      <w:r>
        <w:rPr>
          <w:rFonts w:eastAsiaTheme="minorEastAsia"/>
          <w:b/>
          <w:lang w:eastAsia="zh-CN"/>
        </w:rPr>
        <w:t xml:space="preserve"> </w:t>
      </w:r>
      <w:r>
        <w:rPr>
          <w:rFonts w:eastAsiaTheme="minorEastAsia" w:hint="eastAsia"/>
          <w:b/>
          <w:lang w:eastAsia="zh-CN"/>
        </w:rPr>
        <w:t>successful</w:t>
      </w:r>
      <w:r>
        <w:rPr>
          <w:rFonts w:eastAsiaTheme="minorEastAsia"/>
          <w:b/>
          <w:lang w:eastAsia="zh-CN"/>
        </w:rPr>
        <w:t xml:space="preserve"> </w:t>
      </w:r>
      <w:proofErr w:type="spellStart"/>
      <w:r>
        <w:rPr>
          <w:rFonts w:eastAsiaTheme="minorEastAsia" w:hint="eastAsia"/>
          <w:b/>
          <w:lang w:eastAsia="zh-CN"/>
        </w:rPr>
        <w:t>PSCell</w:t>
      </w:r>
      <w:proofErr w:type="spellEnd"/>
      <w:r>
        <w:rPr>
          <w:rFonts w:eastAsiaTheme="minorEastAsia"/>
          <w:b/>
          <w:lang w:eastAsia="zh-CN"/>
        </w:rPr>
        <w:t xml:space="preserve"> </w:t>
      </w:r>
      <w:r>
        <w:rPr>
          <w:rFonts w:eastAsiaTheme="minorEastAsia" w:hint="eastAsia"/>
          <w:b/>
          <w:lang w:eastAsia="zh-CN"/>
        </w:rPr>
        <w:t>change</w:t>
      </w:r>
      <w:r>
        <w:rPr>
          <w:rFonts w:eastAsiaTheme="minorEastAsia"/>
          <w:b/>
          <w:lang w:eastAsia="zh-CN"/>
        </w:rPr>
        <w:t xml:space="preserve"> </w:t>
      </w:r>
      <w:r>
        <w:rPr>
          <w:rFonts w:eastAsiaTheme="minorEastAsia" w:hint="eastAsia"/>
          <w:b/>
          <w:lang w:eastAsia="zh-CN"/>
        </w:rPr>
        <w:t>report</w:t>
      </w:r>
      <w:r w:rsidR="00E75233">
        <w:rPr>
          <w:rFonts w:eastAsiaTheme="minorEastAsia" w:hint="eastAsia"/>
          <w:b/>
          <w:lang w:eastAsia="zh-CN"/>
        </w:rPr>
        <w:t xml:space="preserve"> discussion</w:t>
      </w:r>
      <w:r>
        <w:rPr>
          <w:rFonts w:eastAsiaTheme="minorEastAsia"/>
          <w:b/>
          <w:lang w:eastAsia="zh-CN"/>
        </w:rPr>
        <w:t>.</w:t>
      </w:r>
    </w:p>
    <w:p w14:paraId="0CA927C5" w14:textId="02437BA1" w:rsidR="00571293" w:rsidRDefault="00571293" w:rsidP="00045C15">
      <w:pPr>
        <w:pStyle w:val="a0"/>
        <w:numPr>
          <w:ilvl w:val="0"/>
          <w:numId w:val="12"/>
        </w:numPr>
        <w:rPr>
          <w:rFonts w:eastAsiaTheme="minorEastAsia"/>
          <w:lang w:eastAsia="zh-CN"/>
        </w:rPr>
      </w:pPr>
      <w:r>
        <w:rPr>
          <w:rFonts w:eastAsiaTheme="minorEastAsia" w:hint="eastAsia"/>
          <w:lang w:eastAsia="zh-CN"/>
        </w:rPr>
        <w:t>Scenario</w:t>
      </w:r>
    </w:p>
    <w:p w14:paraId="2DCBB9FE" w14:textId="48C78D0F" w:rsidR="001B4896" w:rsidRPr="001B4896" w:rsidRDefault="00C57984" w:rsidP="001B4896">
      <w:pPr>
        <w:pStyle w:val="a0"/>
        <w:rPr>
          <w:rFonts w:eastAsiaTheme="minorEastAsia"/>
          <w:lang w:eastAsia="zh-CN"/>
        </w:rPr>
      </w:pPr>
      <w:r>
        <w:rPr>
          <w:rFonts w:eastAsiaTheme="minorEastAsia" w:hint="eastAsia"/>
          <w:lang w:eastAsia="zh-CN"/>
        </w:rPr>
        <w:t xml:space="preserve">In LS [2], RAN3 informs RAN2 </w:t>
      </w:r>
      <w:r>
        <w:rPr>
          <w:rFonts w:eastAsiaTheme="minorEastAsia"/>
          <w:lang w:eastAsia="zh-CN"/>
        </w:rPr>
        <w:t>that</w:t>
      </w:r>
      <w:r>
        <w:rPr>
          <w:rFonts w:eastAsiaTheme="minorEastAsia" w:hint="eastAsia"/>
          <w:lang w:eastAsia="zh-CN"/>
        </w:rPr>
        <w:t xml:space="preserve"> </w:t>
      </w:r>
      <w:r w:rsidR="001B4896" w:rsidRPr="001B4896">
        <w:rPr>
          <w:rFonts w:eastAsiaTheme="minorEastAsia"/>
          <w:lang w:eastAsia="zh-CN"/>
        </w:rPr>
        <w:t xml:space="preserve">RAN3 has discussed the scope of the work related to the support of SON/MDT enhancements and identified </w:t>
      </w:r>
      <w:r w:rsidR="001B4896">
        <w:rPr>
          <w:rFonts w:eastAsiaTheme="minorEastAsia" w:hint="eastAsia"/>
          <w:lang w:eastAsia="zh-CN"/>
        </w:rPr>
        <w:t xml:space="preserve">the following for successful </w:t>
      </w:r>
      <w:proofErr w:type="spellStart"/>
      <w:r w:rsidR="001B4896">
        <w:rPr>
          <w:rFonts w:eastAsiaTheme="minorEastAsia" w:hint="eastAsia"/>
          <w:lang w:eastAsia="zh-CN"/>
        </w:rPr>
        <w:t>PSCell</w:t>
      </w:r>
      <w:proofErr w:type="spellEnd"/>
      <w:r w:rsidR="001B4896">
        <w:rPr>
          <w:rFonts w:eastAsiaTheme="minorEastAsia" w:hint="eastAsia"/>
          <w:lang w:eastAsia="zh-CN"/>
        </w:rPr>
        <w:t xml:space="preserve"> change report </w:t>
      </w:r>
      <w:r w:rsidR="001B4896" w:rsidRPr="001B4896">
        <w:rPr>
          <w:rFonts w:eastAsiaTheme="minorEastAsia"/>
          <w:lang w:eastAsia="zh-CN"/>
        </w:rPr>
        <w:t>where RAN2 support is likely to be needed:</w:t>
      </w:r>
    </w:p>
    <w:tbl>
      <w:tblPr>
        <w:tblStyle w:val="af0"/>
        <w:tblW w:w="0" w:type="auto"/>
        <w:tblLook w:val="04A0" w:firstRow="1" w:lastRow="0" w:firstColumn="1" w:lastColumn="0" w:noHBand="0" w:noVBand="1"/>
      </w:tblPr>
      <w:tblGrid>
        <w:gridCol w:w="8528"/>
      </w:tblGrid>
      <w:tr w:rsidR="001B4896" w14:paraId="20C49787" w14:textId="77777777" w:rsidTr="001B4896">
        <w:tc>
          <w:tcPr>
            <w:tcW w:w="8528" w:type="dxa"/>
          </w:tcPr>
          <w:p w14:paraId="33DD4E15" w14:textId="77777777" w:rsidR="001B4896" w:rsidRPr="001B4896" w:rsidRDefault="001B4896" w:rsidP="001B4896">
            <w:pPr>
              <w:pStyle w:val="a0"/>
              <w:rPr>
                <w:rFonts w:eastAsiaTheme="minorEastAsia"/>
                <w:lang w:eastAsia="zh-CN"/>
              </w:rPr>
            </w:pPr>
            <w:r w:rsidRPr="001B4896">
              <w:rPr>
                <w:rFonts w:eastAsiaTheme="minorEastAsia"/>
                <w:lang w:eastAsia="zh-CN"/>
              </w:rPr>
              <w:t xml:space="preserve">SPCR (Successful </w:t>
            </w:r>
            <w:proofErr w:type="spellStart"/>
            <w:r w:rsidRPr="001B4896">
              <w:rPr>
                <w:rFonts w:eastAsiaTheme="minorEastAsia"/>
                <w:lang w:eastAsia="zh-CN"/>
              </w:rPr>
              <w:t>PSCell</w:t>
            </w:r>
            <w:proofErr w:type="spellEnd"/>
            <w:r w:rsidRPr="001B4896">
              <w:rPr>
                <w:rFonts w:eastAsiaTheme="minorEastAsia"/>
                <w:lang w:eastAsia="zh-CN"/>
              </w:rPr>
              <w:t xml:space="preserve"> Change Report) for NR-DC, including: </w:t>
            </w:r>
          </w:p>
          <w:p w14:paraId="4C094E93" w14:textId="25ED15A1" w:rsidR="001B4896" w:rsidRPr="001B4896" w:rsidRDefault="001B4896" w:rsidP="00337BD7">
            <w:pPr>
              <w:pStyle w:val="a0"/>
              <w:numPr>
                <w:ilvl w:val="0"/>
                <w:numId w:val="33"/>
              </w:numPr>
              <w:rPr>
                <w:rFonts w:eastAsiaTheme="minorEastAsia"/>
                <w:lang w:eastAsia="zh-CN"/>
              </w:rPr>
            </w:pPr>
            <w:r w:rsidRPr="001B4896">
              <w:rPr>
                <w:rFonts w:eastAsiaTheme="minorEastAsia"/>
                <w:lang w:eastAsia="zh-CN"/>
              </w:rPr>
              <w:t xml:space="preserve">SN- and MN-initiated classic </w:t>
            </w:r>
            <w:proofErr w:type="spellStart"/>
            <w:r w:rsidRPr="001B4896">
              <w:rPr>
                <w:rFonts w:eastAsiaTheme="minorEastAsia"/>
                <w:lang w:eastAsia="zh-CN"/>
              </w:rPr>
              <w:t>PSCell</w:t>
            </w:r>
            <w:proofErr w:type="spellEnd"/>
            <w:r w:rsidRPr="001B4896">
              <w:rPr>
                <w:rFonts w:eastAsiaTheme="minorEastAsia"/>
                <w:lang w:eastAsia="zh-CN"/>
              </w:rPr>
              <w:t xml:space="preserve"> change / CPC</w:t>
            </w:r>
          </w:p>
          <w:p w14:paraId="1C183A2B" w14:textId="22989A71" w:rsidR="001B4896" w:rsidRPr="001B4896" w:rsidRDefault="001B4896" w:rsidP="00337BD7">
            <w:pPr>
              <w:pStyle w:val="a0"/>
              <w:numPr>
                <w:ilvl w:val="0"/>
                <w:numId w:val="33"/>
              </w:numPr>
              <w:rPr>
                <w:rFonts w:eastAsiaTheme="minorEastAsia"/>
                <w:lang w:eastAsia="zh-CN"/>
              </w:rPr>
            </w:pPr>
            <w:r w:rsidRPr="001B4896">
              <w:rPr>
                <w:rFonts w:eastAsiaTheme="minorEastAsia"/>
                <w:lang w:eastAsia="zh-CN"/>
              </w:rPr>
              <w:t xml:space="preserve">intra-SN classic </w:t>
            </w:r>
            <w:proofErr w:type="spellStart"/>
            <w:r w:rsidRPr="001B4896">
              <w:rPr>
                <w:rFonts w:eastAsiaTheme="minorEastAsia"/>
                <w:lang w:eastAsia="zh-CN"/>
              </w:rPr>
              <w:t>PSCell</w:t>
            </w:r>
            <w:proofErr w:type="spellEnd"/>
            <w:r w:rsidRPr="001B4896">
              <w:rPr>
                <w:rFonts w:eastAsiaTheme="minorEastAsia"/>
                <w:lang w:eastAsia="zh-CN"/>
              </w:rPr>
              <w:t xml:space="preserve"> change / CPC</w:t>
            </w:r>
          </w:p>
          <w:p w14:paraId="687C3226" w14:textId="5369A250" w:rsidR="001B4896" w:rsidRPr="001B4896" w:rsidRDefault="001B4896" w:rsidP="00337BD7">
            <w:pPr>
              <w:pStyle w:val="a0"/>
              <w:numPr>
                <w:ilvl w:val="0"/>
                <w:numId w:val="33"/>
              </w:numPr>
              <w:rPr>
                <w:rFonts w:eastAsiaTheme="minorEastAsia"/>
                <w:lang w:eastAsia="zh-CN"/>
              </w:rPr>
            </w:pPr>
            <w:r w:rsidRPr="001B4896">
              <w:rPr>
                <w:rFonts w:eastAsiaTheme="minorEastAsia"/>
                <w:lang w:eastAsia="zh-CN"/>
              </w:rPr>
              <w:t>classic Addition / CPA</w:t>
            </w:r>
          </w:p>
          <w:p w14:paraId="6F1C03A4" w14:textId="1684B8EC" w:rsidR="001B4896" w:rsidRDefault="001B4896" w:rsidP="00337BD7">
            <w:pPr>
              <w:pStyle w:val="a0"/>
              <w:numPr>
                <w:ilvl w:val="0"/>
                <w:numId w:val="33"/>
              </w:numPr>
              <w:rPr>
                <w:rFonts w:eastAsiaTheme="minorEastAsia"/>
                <w:lang w:eastAsia="zh-CN"/>
              </w:rPr>
            </w:pPr>
            <w:r w:rsidRPr="001B4896">
              <w:rPr>
                <w:rFonts w:eastAsiaTheme="minorEastAsia"/>
                <w:lang w:eastAsia="zh-CN"/>
              </w:rPr>
              <w:t>HO with SN change are not prohibited, but possibly addressed once the basic solution for SPCR is known.</w:t>
            </w:r>
          </w:p>
        </w:tc>
      </w:tr>
    </w:tbl>
    <w:p w14:paraId="7FBFEB9B" w14:textId="70A3ED7A" w:rsidR="00BC08DC" w:rsidRDefault="00BC08DC" w:rsidP="00BC08DC">
      <w:pPr>
        <w:pStyle w:val="a0"/>
        <w:spacing w:beforeLines="50" w:before="120"/>
        <w:rPr>
          <w:rFonts w:eastAsiaTheme="minorEastAsia"/>
          <w:lang w:eastAsia="zh-CN"/>
        </w:rPr>
      </w:pPr>
      <w:r>
        <w:rPr>
          <w:rFonts w:eastAsiaTheme="minorEastAsia" w:hint="eastAsia"/>
          <w:lang w:eastAsia="zh-CN"/>
        </w:rPr>
        <w:lastRenderedPageBreak/>
        <w:t xml:space="preserve">According to </w:t>
      </w:r>
      <w:r w:rsidR="005C7D0A">
        <w:rPr>
          <w:rFonts w:eastAsiaTheme="minorEastAsia" w:hint="eastAsia"/>
          <w:lang w:eastAsia="zh-CN"/>
        </w:rPr>
        <w:t xml:space="preserve">the LS above, RAN2 can start the discussion about successful </w:t>
      </w:r>
      <w:proofErr w:type="spellStart"/>
      <w:r w:rsidR="005C7D0A">
        <w:rPr>
          <w:rFonts w:eastAsiaTheme="minorEastAsia" w:hint="eastAsia"/>
          <w:lang w:eastAsia="zh-CN"/>
        </w:rPr>
        <w:t>PSCell</w:t>
      </w:r>
      <w:proofErr w:type="spellEnd"/>
      <w:r w:rsidR="005C7D0A">
        <w:rPr>
          <w:rFonts w:eastAsiaTheme="minorEastAsia" w:hint="eastAsia"/>
          <w:lang w:eastAsia="zh-CN"/>
        </w:rPr>
        <w:t xml:space="preserve"> </w:t>
      </w:r>
      <w:r w:rsidR="005C7D0A">
        <w:rPr>
          <w:rFonts w:eastAsiaTheme="minorEastAsia"/>
          <w:lang w:eastAsia="zh-CN"/>
        </w:rPr>
        <w:t>change</w:t>
      </w:r>
      <w:r w:rsidR="005C7D0A">
        <w:rPr>
          <w:rFonts w:eastAsiaTheme="minorEastAsia" w:hint="eastAsia"/>
          <w:lang w:eastAsia="zh-CN"/>
        </w:rPr>
        <w:t xml:space="preserve"> report for the following </w:t>
      </w:r>
      <w:r w:rsidR="005C7D0A">
        <w:rPr>
          <w:rFonts w:eastAsiaTheme="minorEastAsia"/>
          <w:lang w:eastAsia="zh-CN"/>
        </w:rPr>
        <w:t>scenarios:</w:t>
      </w:r>
    </w:p>
    <w:p w14:paraId="2B9AFF7A" w14:textId="77777777" w:rsidR="005C7D0A" w:rsidRPr="001B4896" w:rsidRDefault="005C7D0A" w:rsidP="005C7D0A">
      <w:pPr>
        <w:pStyle w:val="a0"/>
        <w:numPr>
          <w:ilvl w:val="0"/>
          <w:numId w:val="34"/>
        </w:numPr>
        <w:rPr>
          <w:rFonts w:eastAsiaTheme="minorEastAsia"/>
          <w:lang w:eastAsia="zh-CN"/>
        </w:rPr>
      </w:pPr>
      <w:r w:rsidRPr="001B4896">
        <w:rPr>
          <w:rFonts w:eastAsiaTheme="minorEastAsia"/>
          <w:lang w:eastAsia="zh-CN"/>
        </w:rPr>
        <w:t xml:space="preserve">SN- and MN-initiated classic </w:t>
      </w:r>
      <w:proofErr w:type="spellStart"/>
      <w:r w:rsidRPr="001B4896">
        <w:rPr>
          <w:rFonts w:eastAsiaTheme="minorEastAsia"/>
          <w:lang w:eastAsia="zh-CN"/>
        </w:rPr>
        <w:t>PSCell</w:t>
      </w:r>
      <w:proofErr w:type="spellEnd"/>
      <w:r w:rsidRPr="001B4896">
        <w:rPr>
          <w:rFonts w:eastAsiaTheme="minorEastAsia"/>
          <w:lang w:eastAsia="zh-CN"/>
        </w:rPr>
        <w:t xml:space="preserve"> change / CPC</w:t>
      </w:r>
    </w:p>
    <w:p w14:paraId="7447A9BC" w14:textId="77777777" w:rsidR="005C7D0A" w:rsidRPr="001B4896" w:rsidRDefault="005C7D0A" w:rsidP="005C7D0A">
      <w:pPr>
        <w:pStyle w:val="a0"/>
        <w:numPr>
          <w:ilvl w:val="0"/>
          <w:numId w:val="34"/>
        </w:numPr>
        <w:rPr>
          <w:rFonts w:eastAsiaTheme="minorEastAsia"/>
          <w:lang w:eastAsia="zh-CN"/>
        </w:rPr>
      </w:pPr>
      <w:r w:rsidRPr="001B4896">
        <w:rPr>
          <w:rFonts w:eastAsiaTheme="minorEastAsia"/>
          <w:lang w:eastAsia="zh-CN"/>
        </w:rPr>
        <w:t xml:space="preserve">intra-SN classic </w:t>
      </w:r>
      <w:proofErr w:type="spellStart"/>
      <w:r w:rsidRPr="001B4896">
        <w:rPr>
          <w:rFonts w:eastAsiaTheme="minorEastAsia"/>
          <w:lang w:eastAsia="zh-CN"/>
        </w:rPr>
        <w:t>PSCell</w:t>
      </w:r>
      <w:proofErr w:type="spellEnd"/>
      <w:r w:rsidRPr="001B4896">
        <w:rPr>
          <w:rFonts w:eastAsiaTheme="minorEastAsia"/>
          <w:lang w:eastAsia="zh-CN"/>
        </w:rPr>
        <w:t xml:space="preserve"> change / CPC</w:t>
      </w:r>
    </w:p>
    <w:p w14:paraId="7C4776E5" w14:textId="77777777" w:rsidR="005C7D0A" w:rsidRPr="001B4896" w:rsidRDefault="005C7D0A" w:rsidP="005C7D0A">
      <w:pPr>
        <w:pStyle w:val="a0"/>
        <w:numPr>
          <w:ilvl w:val="0"/>
          <w:numId w:val="34"/>
        </w:numPr>
        <w:rPr>
          <w:rFonts w:eastAsiaTheme="minorEastAsia"/>
          <w:lang w:eastAsia="zh-CN"/>
        </w:rPr>
      </w:pPr>
      <w:r w:rsidRPr="001B4896">
        <w:rPr>
          <w:rFonts w:eastAsiaTheme="minorEastAsia"/>
          <w:lang w:eastAsia="zh-CN"/>
        </w:rPr>
        <w:t>classic Addition / CPA</w:t>
      </w:r>
    </w:p>
    <w:p w14:paraId="48BF5EC8" w14:textId="5CA93B15" w:rsidR="005C7D0A" w:rsidRPr="001B4896" w:rsidRDefault="005C7D0A" w:rsidP="005C7D0A">
      <w:pPr>
        <w:pStyle w:val="a0"/>
        <w:numPr>
          <w:ilvl w:val="0"/>
          <w:numId w:val="34"/>
        </w:numPr>
        <w:spacing w:beforeLines="50" w:before="120"/>
        <w:rPr>
          <w:rFonts w:eastAsiaTheme="minorEastAsia"/>
          <w:lang w:eastAsia="zh-CN"/>
        </w:rPr>
      </w:pPr>
      <w:r w:rsidRPr="001B4896">
        <w:rPr>
          <w:rFonts w:eastAsiaTheme="minorEastAsia"/>
          <w:lang w:eastAsia="zh-CN"/>
        </w:rPr>
        <w:t>HO with SN change are not prohibited, but possibly addressed once the basic solution for SPCR is known.</w:t>
      </w:r>
    </w:p>
    <w:p w14:paraId="15CEFF02" w14:textId="37D6482B" w:rsidR="001B4896" w:rsidRPr="00E67274" w:rsidRDefault="00E67274" w:rsidP="001B4896">
      <w:pPr>
        <w:pStyle w:val="a0"/>
        <w:rPr>
          <w:rFonts w:eastAsiaTheme="minorEastAsia"/>
          <w:b/>
          <w:lang w:eastAsia="zh-CN"/>
        </w:rPr>
      </w:pPr>
      <w:r w:rsidRPr="00E67274">
        <w:rPr>
          <w:rFonts w:eastAsiaTheme="minorEastAsia" w:hint="eastAsia"/>
          <w:b/>
          <w:lang w:eastAsia="zh-CN"/>
        </w:rPr>
        <w:t>O</w:t>
      </w:r>
      <w:r w:rsidRPr="00E67274">
        <w:rPr>
          <w:rFonts w:eastAsiaTheme="minorEastAsia"/>
          <w:b/>
          <w:lang w:eastAsia="zh-CN"/>
        </w:rPr>
        <w:t>bservation</w:t>
      </w:r>
      <w:r w:rsidRPr="00E67274">
        <w:rPr>
          <w:rFonts w:eastAsiaTheme="minorEastAsia" w:hint="eastAsia"/>
          <w:b/>
          <w:lang w:eastAsia="zh-CN"/>
        </w:rPr>
        <w:t xml:space="preserve"> 1: RAN2 to discuss the following scenarios for successful </w:t>
      </w:r>
      <w:proofErr w:type="spellStart"/>
      <w:r w:rsidRPr="00E67274">
        <w:rPr>
          <w:rFonts w:eastAsiaTheme="minorEastAsia" w:hint="eastAsia"/>
          <w:b/>
          <w:lang w:eastAsia="zh-CN"/>
        </w:rPr>
        <w:t>PSCell</w:t>
      </w:r>
      <w:proofErr w:type="spellEnd"/>
      <w:r w:rsidRPr="00E67274">
        <w:rPr>
          <w:rFonts w:eastAsiaTheme="minorEastAsia" w:hint="eastAsia"/>
          <w:b/>
          <w:lang w:eastAsia="zh-CN"/>
        </w:rPr>
        <w:t xml:space="preserve"> </w:t>
      </w:r>
      <w:r w:rsidRPr="00E67274">
        <w:rPr>
          <w:rFonts w:eastAsiaTheme="minorEastAsia"/>
          <w:b/>
          <w:lang w:eastAsia="zh-CN"/>
        </w:rPr>
        <w:t>change</w:t>
      </w:r>
      <w:r w:rsidRPr="00E67274">
        <w:rPr>
          <w:rFonts w:eastAsiaTheme="minorEastAsia" w:hint="eastAsia"/>
          <w:b/>
          <w:lang w:eastAsia="zh-CN"/>
        </w:rPr>
        <w:t xml:space="preserve"> report:</w:t>
      </w:r>
    </w:p>
    <w:p w14:paraId="0C954E5F" w14:textId="77777777" w:rsidR="00E67274" w:rsidRPr="00E67274" w:rsidRDefault="00E67274" w:rsidP="00E67274">
      <w:pPr>
        <w:pStyle w:val="a0"/>
        <w:numPr>
          <w:ilvl w:val="0"/>
          <w:numId w:val="34"/>
        </w:numPr>
        <w:rPr>
          <w:rFonts w:eastAsiaTheme="minorEastAsia"/>
          <w:b/>
          <w:lang w:eastAsia="zh-CN"/>
        </w:rPr>
      </w:pPr>
      <w:r w:rsidRPr="00E67274">
        <w:rPr>
          <w:rFonts w:eastAsiaTheme="minorEastAsia"/>
          <w:b/>
          <w:lang w:eastAsia="zh-CN"/>
        </w:rPr>
        <w:t xml:space="preserve">SN- and MN-initiated classic </w:t>
      </w:r>
      <w:proofErr w:type="spellStart"/>
      <w:r w:rsidRPr="00E67274">
        <w:rPr>
          <w:rFonts w:eastAsiaTheme="minorEastAsia"/>
          <w:b/>
          <w:lang w:eastAsia="zh-CN"/>
        </w:rPr>
        <w:t>PSCell</w:t>
      </w:r>
      <w:proofErr w:type="spellEnd"/>
      <w:r w:rsidRPr="00E67274">
        <w:rPr>
          <w:rFonts w:eastAsiaTheme="minorEastAsia"/>
          <w:b/>
          <w:lang w:eastAsia="zh-CN"/>
        </w:rPr>
        <w:t xml:space="preserve"> change / CPC</w:t>
      </w:r>
    </w:p>
    <w:p w14:paraId="56EC58B8" w14:textId="77777777" w:rsidR="00E67274" w:rsidRPr="00E67274" w:rsidRDefault="00E67274" w:rsidP="00E67274">
      <w:pPr>
        <w:pStyle w:val="a0"/>
        <w:numPr>
          <w:ilvl w:val="0"/>
          <w:numId w:val="34"/>
        </w:numPr>
        <w:rPr>
          <w:rFonts w:eastAsiaTheme="minorEastAsia"/>
          <w:b/>
          <w:lang w:eastAsia="zh-CN"/>
        </w:rPr>
      </w:pPr>
      <w:r w:rsidRPr="00E67274">
        <w:rPr>
          <w:rFonts w:eastAsiaTheme="minorEastAsia"/>
          <w:b/>
          <w:lang w:eastAsia="zh-CN"/>
        </w:rPr>
        <w:t xml:space="preserve">intra-SN classic </w:t>
      </w:r>
      <w:proofErr w:type="spellStart"/>
      <w:r w:rsidRPr="00E67274">
        <w:rPr>
          <w:rFonts w:eastAsiaTheme="minorEastAsia"/>
          <w:b/>
          <w:lang w:eastAsia="zh-CN"/>
        </w:rPr>
        <w:t>PSCell</w:t>
      </w:r>
      <w:proofErr w:type="spellEnd"/>
      <w:r w:rsidRPr="00E67274">
        <w:rPr>
          <w:rFonts w:eastAsiaTheme="minorEastAsia"/>
          <w:b/>
          <w:lang w:eastAsia="zh-CN"/>
        </w:rPr>
        <w:t xml:space="preserve"> change / CPC</w:t>
      </w:r>
    </w:p>
    <w:p w14:paraId="44146C40" w14:textId="77777777" w:rsidR="00E67274" w:rsidRPr="00E67274" w:rsidRDefault="00E67274" w:rsidP="00E67274">
      <w:pPr>
        <w:pStyle w:val="a0"/>
        <w:numPr>
          <w:ilvl w:val="0"/>
          <w:numId w:val="34"/>
        </w:numPr>
        <w:rPr>
          <w:rFonts w:eastAsiaTheme="minorEastAsia"/>
          <w:b/>
          <w:lang w:eastAsia="zh-CN"/>
        </w:rPr>
      </w:pPr>
      <w:r w:rsidRPr="00E67274">
        <w:rPr>
          <w:rFonts w:eastAsiaTheme="minorEastAsia"/>
          <w:b/>
          <w:lang w:eastAsia="zh-CN"/>
        </w:rPr>
        <w:t>classic Addition / CPA</w:t>
      </w:r>
    </w:p>
    <w:p w14:paraId="5E89B22F" w14:textId="77777777" w:rsidR="00E67274" w:rsidRPr="00E67274" w:rsidRDefault="00E67274" w:rsidP="00E67274">
      <w:pPr>
        <w:pStyle w:val="a0"/>
        <w:numPr>
          <w:ilvl w:val="0"/>
          <w:numId w:val="34"/>
        </w:numPr>
        <w:spacing w:beforeLines="50" w:before="120"/>
        <w:rPr>
          <w:rFonts w:eastAsiaTheme="minorEastAsia"/>
          <w:b/>
          <w:lang w:eastAsia="zh-CN"/>
        </w:rPr>
      </w:pPr>
      <w:r w:rsidRPr="00E67274">
        <w:rPr>
          <w:rFonts w:eastAsiaTheme="minorEastAsia"/>
          <w:b/>
          <w:lang w:eastAsia="zh-CN"/>
        </w:rPr>
        <w:t>HO with SN change are not prohibited, but possibly addressed once the basic solution for SPCR is known.</w:t>
      </w:r>
    </w:p>
    <w:p w14:paraId="7DA84B65" w14:textId="6CD95551" w:rsidR="00045C15" w:rsidRDefault="00045C15" w:rsidP="00045C15">
      <w:pPr>
        <w:pStyle w:val="a0"/>
        <w:numPr>
          <w:ilvl w:val="0"/>
          <w:numId w:val="12"/>
        </w:numPr>
        <w:rPr>
          <w:rFonts w:eastAsiaTheme="minorEastAsia"/>
          <w:lang w:eastAsia="zh-CN"/>
        </w:rPr>
      </w:pPr>
      <w:r>
        <w:rPr>
          <w:rFonts w:eastAsiaTheme="minorEastAsia" w:hint="eastAsia"/>
          <w:lang w:eastAsia="zh-CN"/>
        </w:rPr>
        <w:t>C</w:t>
      </w:r>
      <w:r>
        <w:rPr>
          <w:rFonts w:eastAsiaTheme="minorEastAsia"/>
          <w:lang w:eastAsia="zh-CN"/>
        </w:rPr>
        <w:t xml:space="preserve">onfiguration for </w:t>
      </w:r>
      <w:r>
        <w:t>s</w:t>
      </w:r>
      <w:r w:rsidRPr="00F607B5">
        <w:rPr>
          <w:rFonts w:eastAsia="宋体"/>
        </w:rPr>
        <w:t xml:space="preserve">uccessful </w:t>
      </w:r>
      <w:proofErr w:type="spellStart"/>
      <w:r w:rsidRPr="00F607B5">
        <w:rPr>
          <w:rFonts w:eastAsia="宋体"/>
        </w:rPr>
        <w:t>PS</w:t>
      </w:r>
      <w:r>
        <w:rPr>
          <w:rFonts w:eastAsia="宋体"/>
        </w:rPr>
        <w:t>C</w:t>
      </w:r>
      <w:r w:rsidRPr="00F607B5">
        <w:rPr>
          <w:rFonts w:eastAsia="宋体"/>
        </w:rPr>
        <w:t>ell</w:t>
      </w:r>
      <w:proofErr w:type="spellEnd"/>
      <w:r w:rsidRPr="00F607B5">
        <w:rPr>
          <w:rFonts w:eastAsia="宋体"/>
        </w:rPr>
        <w:t xml:space="preserve"> </w:t>
      </w:r>
      <w:r>
        <w:rPr>
          <w:rFonts w:eastAsia="宋体"/>
        </w:rPr>
        <w:t>addition/</w:t>
      </w:r>
      <w:r w:rsidRPr="00F607B5">
        <w:rPr>
          <w:rFonts w:eastAsia="宋体"/>
        </w:rPr>
        <w:t>change report</w:t>
      </w:r>
    </w:p>
    <w:p w14:paraId="413E4F71" w14:textId="05326652" w:rsidR="000D2A05" w:rsidRDefault="00045C15" w:rsidP="000D2A05">
      <w:pPr>
        <w:pStyle w:val="a0"/>
        <w:rPr>
          <w:rFonts w:eastAsia="宋体"/>
        </w:rPr>
      </w:pPr>
      <w:r>
        <w:rPr>
          <w:rFonts w:eastAsiaTheme="minorEastAsia"/>
          <w:lang w:eastAsia="zh-CN"/>
        </w:rPr>
        <w:t>In R17, four trigger conditions for SHR could be configured by network.</w:t>
      </w:r>
      <w:r w:rsidR="00BD7F2B">
        <w:rPr>
          <w:rFonts w:eastAsiaTheme="minorEastAsia"/>
          <w:lang w:eastAsia="zh-CN"/>
        </w:rPr>
        <w:t xml:space="preserve"> </w:t>
      </w:r>
      <w:r w:rsidR="00BD7F2B">
        <w:rPr>
          <w:rFonts w:eastAsiaTheme="minorEastAsia" w:hint="eastAsia"/>
          <w:lang w:eastAsia="zh-CN"/>
        </w:rPr>
        <w:t>Trigger</w:t>
      </w:r>
      <w:r w:rsidR="00BD7F2B">
        <w:rPr>
          <w:rFonts w:eastAsiaTheme="minorEastAsia"/>
          <w:lang w:eastAsia="zh-CN"/>
        </w:rPr>
        <w:t xml:space="preserve"> </w:t>
      </w:r>
      <w:r w:rsidR="00BD7F2B">
        <w:rPr>
          <w:rFonts w:eastAsiaTheme="minorEastAsia" w:hint="eastAsia"/>
          <w:lang w:eastAsia="zh-CN"/>
        </w:rPr>
        <w:t>conditions</w:t>
      </w:r>
      <w:r w:rsidR="00BD7F2B">
        <w:rPr>
          <w:rFonts w:eastAsiaTheme="minorEastAsia"/>
          <w:lang w:eastAsia="zh-CN"/>
        </w:rPr>
        <w:t xml:space="preserve"> </w:t>
      </w:r>
      <w:r w:rsidR="00BD7F2B">
        <w:rPr>
          <w:rFonts w:eastAsiaTheme="minorEastAsia" w:hint="eastAsia"/>
          <w:lang w:eastAsia="zh-CN"/>
        </w:rPr>
        <w:t>for</w:t>
      </w:r>
      <w:r w:rsidR="00BD7F2B">
        <w:rPr>
          <w:rFonts w:eastAsiaTheme="minorEastAsia"/>
          <w:lang w:eastAsia="zh-CN"/>
        </w:rPr>
        <w:t xml:space="preserve"> T310, T312 and source cell RLF during DAPS HO is configured by source cell, t</w:t>
      </w:r>
      <w:r w:rsidR="00BD7F2B">
        <w:rPr>
          <w:rFonts w:eastAsiaTheme="minorEastAsia" w:hint="eastAsia"/>
          <w:lang w:eastAsia="zh-CN"/>
        </w:rPr>
        <w:t>rigger</w:t>
      </w:r>
      <w:r w:rsidR="00BD7F2B">
        <w:rPr>
          <w:rFonts w:eastAsiaTheme="minorEastAsia"/>
          <w:lang w:eastAsia="zh-CN"/>
        </w:rPr>
        <w:t xml:space="preserve"> </w:t>
      </w:r>
      <w:r w:rsidR="00BD7F2B">
        <w:rPr>
          <w:rFonts w:eastAsiaTheme="minorEastAsia" w:hint="eastAsia"/>
          <w:lang w:eastAsia="zh-CN"/>
        </w:rPr>
        <w:t>conditions</w:t>
      </w:r>
      <w:r w:rsidR="00BD7F2B">
        <w:rPr>
          <w:rFonts w:eastAsiaTheme="minorEastAsia"/>
          <w:lang w:eastAsia="zh-CN"/>
        </w:rPr>
        <w:t xml:space="preserve"> </w:t>
      </w:r>
      <w:r w:rsidR="00BD7F2B">
        <w:rPr>
          <w:rFonts w:eastAsiaTheme="minorEastAsia" w:hint="eastAsia"/>
          <w:lang w:eastAsia="zh-CN"/>
        </w:rPr>
        <w:t>for</w:t>
      </w:r>
      <w:r w:rsidR="00BD7F2B">
        <w:rPr>
          <w:rFonts w:eastAsiaTheme="minorEastAsia"/>
          <w:lang w:eastAsia="zh-CN"/>
        </w:rPr>
        <w:t xml:space="preserve"> T304 is configured by target cell</w:t>
      </w:r>
      <w:r w:rsidR="003B7F5C">
        <w:rPr>
          <w:rFonts w:eastAsiaTheme="minorEastAsia"/>
          <w:lang w:eastAsia="zh-CN"/>
        </w:rPr>
        <w:t xml:space="preserve">. For </w:t>
      </w:r>
      <w:r w:rsidR="003B7F5C">
        <w:t>s</w:t>
      </w:r>
      <w:r w:rsidR="003B7F5C" w:rsidRPr="00F607B5">
        <w:rPr>
          <w:rFonts w:eastAsia="宋体"/>
        </w:rPr>
        <w:t xml:space="preserve">uccessful </w:t>
      </w:r>
      <w:proofErr w:type="spellStart"/>
      <w:r w:rsidR="003B7F5C" w:rsidRPr="00F607B5">
        <w:rPr>
          <w:rFonts w:eastAsia="宋体"/>
        </w:rPr>
        <w:t>PS</w:t>
      </w:r>
      <w:r w:rsidR="003B7F5C">
        <w:rPr>
          <w:rFonts w:eastAsia="宋体"/>
        </w:rPr>
        <w:t>C</w:t>
      </w:r>
      <w:r w:rsidR="003B7F5C" w:rsidRPr="00F607B5">
        <w:rPr>
          <w:rFonts w:eastAsia="宋体"/>
        </w:rPr>
        <w:t>ell</w:t>
      </w:r>
      <w:proofErr w:type="spellEnd"/>
      <w:r w:rsidR="003B7F5C" w:rsidRPr="00F607B5">
        <w:rPr>
          <w:rFonts w:eastAsia="宋体"/>
        </w:rPr>
        <w:t xml:space="preserve"> </w:t>
      </w:r>
      <w:r w:rsidR="003B7F5C">
        <w:rPr>
          <w:rFonts w:eastAsia="宋体"/>
        </w:rPr>
        <w:t>addition/</w:t>
      </w:r>
      <w:r w:rsidR="003B7F5C" w:rsidRPr="00F607B5">
        <w:rPr>
          <w:rFonts w:eastAsia="宋体"/>
        </w:rPr>
        <w:t>change report</w:t>
      </w:r>
      <w:r w:rsidR="003B7F5C">
        <w:rPr>
          <w:rFonts w:eastAsia="宋体"/>
        </w:rPr>
        <w:t xml:space="preserve">, trigger conditions for T310, </w:t>
      </w:r>
      <w:r w:rsidR="003B7F5C">
        <w:rPr>
          <w:rFonts w:eastAsia="宋体" w:hint="eastAsia"/>
          <w:lang w:eastAsia="zh-CN"/>
        </w:rPr>
        <w:t>T312</w:t>
      </w:r>
      <w:r w:rsidR="003B7F5C">
        <w:rPr>
          <w:rFonts w:eastAsia="宋体"/>
        </w:rPr>
        <w:t xml:space="preserve"> </w:t>
      </w:r>
      <w:r w:rsidR="003B7F5C">
        <w:rPr>
          <w:rFonts w:eastAsia="宋体" w:hint="eastAsia"/>
          <w:lang w:eastAsia="zh-CN"/>
        </w:rPr>
        <w:t>and</w:t>
      </w:r>
      <w:r w:rsidR="003B7F5C">
        <w:rPr>
          <w:rFonts w:eastAsia="宋体"/>
        </w:rPr>
        <w:t xml:space="preserve"> T304 also could be considered. Which node i.e. MN or SN should </w:t>
      </w:r>
      <w:r w:rsidR="0051306D">
        <w:rPr>
          <w:rFonts w:eastAsia="宋体"/>
        </w:rPr>
        <w:t>configure the trigger condition</w:t>
      </w:r>
      <w:r w:rsidR="003B7F5C">
        <w:rPr>
          <w:rFonts w:eastAsia="宋体"/>
        </w:rPr>
        <w:t xml:space="preserve"> need</w:t>
      </w:r>
      <w:r w:rsidR="0051306D">
        <w:rPr>
          <w:rFonts w:eastAsia="宋体" w:hint="eastAsia"/>
          <w:lang w:eastAsia="zh-CN"/>
        </w:rPr>
        <w:t>s</w:t>
      </w:r>
      <w:r w:rsidR="003B7F5C">
        <w:rPr>
          <w:rFonts w:eastAsia="宋体"/>
        </w:rPr>
        <w:t xml:space="preserve"> to be di</w:t>
      </w:r>
      <w:r w:rsidR="00F0035B">
        <w:rPr>
          <w:rFonts w:eastAsia="宋体" w:hint="eastAsia"/>
          <w:lang w:eastAsia="zh-CN"/>
        </w:rPr>
        <w:t>s</w:t>
      </w:r>
      <w:r w:rsidR="003B7F5C">
        <w:rPr>
          <w:rFonts w:eastAsia="宋体"/>
        </w:rPr>
        <w:t>cussed.</w:t>
      </w:r>
    </w:p>
    <w:p w14:paraId="66FB5297" w14:textId="1E13E9F3" w:rsidR="00C96881" w:rsidRDefault="00C96881" w:rsidP="000D2A05">
      <w:pPr>
        <w:pStyle w:val="a0"/>
        <w:rPr>
          <w:rFonts w:eastAsiaTheme="minorEastAsia"/>
          <w:b/>
          <w:lang w:eastAsia="zh-CN"/>
        </w:rPr>
      </w:pPr>
      <w:r w:rsidRPr="00B20891">
        <w:rPr>
          <w:rFonts w:eastAsiaTheme="minorEastAsia" w:hint="eastAsia"/>
          <w:b/>
          <w:lang w:eastAsia="zh-CN"/>
        </w:rPr>
        <w:t>Proposal</w:t>
      </w:r>
      <w:r>
        <w:rPr>
          <w:rFonts w:eastAsiaTheme="minorEastAsia"/>
          <w:b/>
          <w:lang w:eastAsia="zh-CN"/>
        </w:rPr>
        <w:t xml:space="preserve"> </w:t>
      </w:r>
      <w:r w:rsidR="004207AB">
        <w:rPr>
          <w:rFonts w:eastAsiaTheme="minorEastAsia" w:hint="eastAsia"/>
          <w:b/>
          <w:lang w:eastAsia="zh-CN"/>
        </w:rPr>
        <w:t>2</w:t>
      </w:r>
      <w:r w:rsidRPr="00B20891">
        <w:rPr>
          <w:rFonts w:eastAsiaTheme="minorEastAsia" w:hint="eastAsia"/>
          <w:b/>
          <w:lang w:eastAsia="zh-CN"/>
        </w:rPr>
        <w:t>:</w:t>
      </w:r>
      <w:r>
        <w:rPr>
          <w:rFonts w:eastAsiaTheme="minorEastAsia"/>
          <w:b/>
          <w:lang w:eastAsia="zh-CN"/>
        </w:rPr>
        <w:t xml:space="preserve"> </w:t>
      </w:r>
      <w:r w:rsidR="00106043">
        <w:rPr>
          <w:rFonts w:eastAsiaTheme="minorEastAsia" w:hint="eastAsia"/>
          <w:b/>
          <w:lang w:eastAsia="zh-CN"/>
        </w:rPr>
        <w:t xml:space="preserve">The following three </w:t>
      </w:r>
      <w:r>
        <w:rPr>
          <w:rFonts w:eastAsiaTheme="minorEastAsia"/>
          <w:b/>
          <w:lang w:eastAsia="zh-CN"/>
        </w:rPr>
        <w:t xml:space="preserve">trigger conditions </w:t>
      </w:r>
      <w:r w:rsidR="00106043">
        <w:rPr>
          <w:rFonts w:eastAsiaTheme="minorEastAsia" w:hint="eastAsia"/>
          <w:b/>
          <w:lang w:eastAsia="zh-CN"/>
        </w:rPr>
        <w:t xml:space="preserve">can be considered for successful </w:t>
      </w:r>
      <w:proofErr w:type="spellStart"/>
      <w:r w:rsidR="00106043">
        <w:rPr>
          <w:rFonts w:eastAsiaTheme="minorEastAsia" w:hint="eastAsia"/>
          <w:b/>
          <w:lang w:eastAsia="zh-CN"/>
        </w:rPr>
        <w:t>PSCell</w:t>
      </w:r>
      <w:proofErr w:type="spellEnd"/>
      <w:r w:rsidR="00106043">
        <w:rPr>
          <w:rFonts w:eastAsiaTheme="minorEastAsia" w:hint="eastAsia"/>
          <w:b/>
          <w:lang w:eastAsia="zh-CN"/>
        </w:rPr>
        <w:t xml:space="preserve"> addition/change </w:t>
      </w:r>
      <w:r w:rsidR="00CC2CA1">
        <w:rPr>
          <w:rFonts w:eastAsiaTheme="minorEastAsia"/>
          <w:b/>
          <w:lang w:eastAsia="zh-CN"/>
        </w:rPr>
        <w:t>report</w:t>
      </w:r>
      <w:r w:rsidR="00106043">
        <w:rPr>
          <w:rFonts w:eastAsiaTheme="minorEastAsia" w:hint="eastAsia"/>
          <w:b/>
          <w:lang w:eastAsia="zh-CN"/>
        </w:rPr>
        <w:t xml:space="preserve"> </w:t>
      </w:r>
      <w:r>
        <w:rPr>
          <w:rFonts w:eastAsiaTheme="minorEastAsia"/>
          <w:b/>
          <w:lang w:eastAsia="zh-CN"/>
        </w:rPr>
        <w:t xml:space="preserve">and </w:t>
      </w:r>
      <w:r w:rsidR="00106043">
        <w:rPr>
          <w:rFonts w:eastAsiaTheme="minorEastAsia" w:hint="eastAsia"/>
          <w:b/>
          <w:lang w:eastAsia="zh-CN"/>
        </w:rPr>
        <w:t xml:space="preserve">RAN2 </w:t>
      </w:r>
      <w:r w:rsidR="00CC2CA1">
        <w:rPr>
          <w:rFonts w:eastAsiaTheme="minorEastAsia" w:hint="eastAsia"/>
          <w:b/>
          <w:lang w:eastAsia="zh-CN"/>
        </w:rPr>
        <w:t xml:space="preserve">to discuss </w:t>
      </w:r>
      <w:r>
        <w:rPr>
          <w:rFonts w:eastAsiaTheme="minorEastAsia"/>
          <w:b/>
          <w:lang w:eastAsia="zh-CN"/>
        </w:rPr>
        <w:t>which node i.e. MN or SN should configure the</w:t>
      </w:r>
      <w:r w:rsidR="00CC2CA1">
        <w:rPr>
          <w:rFonts w:eastAsiaTheme="minorEastAsia" w:hint="eastAsia"/>
          <w:b/>
          <w:lang w:eastAsia="zh-CN"/>
        </w:rPr>
        <w:t>se</w:t>
      </w:r>
      <w:r>
        <w:rPr>
          <w:rFonts w:eastAsiaTheme="minorEastAsia"/>
          <w:b/>
          <w:lang w:eastAsia="zh-CN"/>
        </w:rPr>
        <w:t xml:space="preserve"> trigger condition</w:t>
      </w:r>
      <w:r w:rsidR="00CC2CA1">
        <w:rPr>
          <w:rFonts w:eastAsiaTheme="minorEastAsia" w:hint="eastAsia"/>
          <w:b/>
          <w:lang w:eastAsia="zh-CN"/>
        </w:rPr>
        <w:t>s</w:t>
      </w:r>
      <w:r>
        <w:rPr>
          <w:rFonts w:eastAsiaTheme="minorEastAsia"/>
          <w:b/>
          <w:lang w:eastAsia="zh-CN"/>
        </w:rPr>
        <w:t xml:space="preserve"> to </w:t>
      </w:r>
      <w:r w:rsidR="00E76616">
        <w:rPr>
          <w:rFonts w:eastAsiaTheme="minorEastAsia" w:hint="eastAsia"/>
          <w:b/>
          <w:lang w:eastAsia="zh-CN"/>
        </w:rPr>
        <w:t xml:space="preserve">the </w:t>
      </w:r>
      <w:r>
        <w:rPr>
          <w:rFonts w:eastAsiaTheme="minorEastAsia"/>
          <w:b/>
          <w:lang w:eastAsia="zh-CN"/>
        </w:rPr>
        <w:t>UE.</w:t>
      </w:r>
    </w:p>
    <w:p w14:paraId="1BEA74A2" w14:textId="25A91AF7" w:rsidR="00106043" w:rsidRDefault="00106043" w:rsidP="00106043">
      <w:pPr>
        <w:pStyle w:val="a0"/>
        <w:numPr>
          <w:ilvl w:val="0"/>
          <w:numId w:val="34"/>
        </w:numPr>
        <w:rPr>
          <w:rFonts w:eastAsiaTheme="minorEastAsia"/>
          <w:b/>
          <w:lang w:eastAsia="zh-CN"/>
        </w:rPr>
      </w:pPr>
      <w:r>
        <w:rPr>
          <w:rFonts w:eastAsiaTheme="minorEastAsia" w:hint="eastAsia"/>
          <w:b/>
          <w:lang w:eastAsia="zh-CN"/>
        </w:rPr>
        <w:t>T304 trigger condition</w:t>
      </w:r>
    </w:p>
    <w:p w14:paraId="13BBC60A" w14:textId="32674CD3" w:rsidR="00106043" w:rsidRDefault="00106043" w:rsidP="00106043">
      <w:pPr>
        <w:pStyle w:val="a0"/>
        <w:numPr>
          <w:ilvl w:val="0"/>
          <w:numId w:val="34"/>
        </w:numPr>
        <w:rPr>
          <w:rFonts w:eastAsiaTheme="minorEastAsia"/>
          <w:b/>
          <w:lang w:eastAsia="zh-CN"/>
        </w:rPr>
      </w:pPr>
      <w:r>
        <w:rPr>
          <w:rFonts w:eastAsiaTheme="minorEastAsia" w:hint="eastAsia"/>
          <w:b/>
          <w:lang w:eastAsia="zh-CN"/>
        </w:rPr>
        <w:t>T310 trigger condition</w:t>
      </w:r>
    </w:p>
    <w:p w14:paraId="637C4B72" w14:textId="3FFB1085" w:rsidR="00106043" w:rsidRDefault="00106043" w:rsidP="00106043">
      <w:pPr>
        <w:pStyle w:val="a0"/>
        <w:numPr>
          <w:ilvl w:val="0"/>
          <w:numId w:val="34"/>
        </w:numPr>
        <w:rPr>
          <w:rFonts w:eastAsiaTheme="minorEastAsia"/>
          <w:b/>
          <w:lang w:eastAsia="zh-CN"/>
        </w:rPr>
      </w:pPr>
      <w:r>
        <w:rPr>
          <w:rFonts w:eastAsiaTheme="minorEastAsia" w:hint="eastAsia"/>
          <w:b/>
          <w:lang w:eastAsia="zh-CN"/>
        </w:rPr>
        <w:t>T312 trigger condition</w:t>
      </w:r>
    </w:p>
    <w:p w14:paraId="28CB506A" w14:textId="10D158DD" w:rsidR="00C96881" w:rsidRDefault="00BF31B8" w:rsidP="00C96881">
      <w:pPr>
        <w:pStyle w:val="a0"/>
        <w:numPr>
          <w:ilvl w:val="0"/>
          <w:numId w:val="12"/>
        </w:numPr>
        <w:rPr>
          <w:rFonts w:eastAsiaTheme="minorEastAsia"/>
          <w:lang w:eastAsia="zh-CN"/>
        </w:rPr>
      </w:pPr>
      <w:r>
        <w:rPr>
          <w:rFonts w:eastAsiaTheme="minorEastAsia"/>
          <w:lang w:eastAsia="zh-CN"/>
        </w:rPr>
        <w:t xml:space="preserve">Report information and </w:t>
      </w:r>
      <w:proofErr w:type="spellStart"/>
      <w:r>
        <w:rPr>
          <w:rFonts w:eastAsiaTheme="minorEastAsia"/>
          <w:lang w:eastAsia="zh-CN"/>
        </w:rPr>
        <w:t>s</w:t>
      </w:r>
      <w:r w:rsidR="00C96881">
        <w:rPr>
          <w:rFonts w:eastAsiaTheme="minorEastAsia"/>
          <w:lang w:eastAsia="zh-CN"/>
        </w:rPr>
        <w:t>ignalling</w:t>
      </w:r>
      <w:proofErr w:type="spellEnd"/>
      <w:r w:rsidR="00C96881">
        <w:rPr>
          <w:rFonts w:eastAsiaTheme="minorEastAsia"/>
          <w:lang w:eastAsia="zh-CN"/>
        </w:rPr>
        <w:t xml:space="preserve"> for </w:t>
      </w:r>
      <w:r w:rsidR="00C96881">
        <w:t>s</w:t>
      </w:r>
      <w:r w:rsidR="00C96881" w:rsidRPr="00F607B5">
        <w:rPr>
          <w:rFonts w:eastAsia="宋体"/>
        </w:rPr>
        <w:t xml:space="preserve">uccessful </w:t>
      </w:r>
      <w:proofErr w:type="spellStart"/>
      <w:r w:rsidR="00C96881" w:rsidRPr="00F607B5">
        <w:rPr>
          <w:rFonts w:eastAsia="宋体"/>
        </w:rPr>
        <w:t>PS</w:t>
      </w:r>
      <w:r w:rsidR="00C96881">
        <w:rPr>
          <w:rFonts w:eastAsia="宋体"/>
        </w:rPr>
        <w:t>C</w:t>
      </w:r>
      <w:r w:rsidR="00C96881" w:rsidRPr="00F607B5">
        <w:rPr>
          <w:rFonts w:eastAsia="宋体"/>
        </w:rPr>
        <w:t>ell</w:t>
      </w:r>
      <w:proofErr w:type="spellEnd"/>
      <w:r w:rsidR="00C96881" w:rsidRPr="00F607B5">
        <w:rPr>
          <w:rFonts w:eastAsia="宋体"/>
        </w:rPr>
        <w:t xml:space="preserve"> </w:t>
      </w:r>
      <w:r w:rsidR="00C96881">
        <w:rPr>
          <w:rFonts w:eastAsia="宋体"/>
        </w:rPr>
        <w:t>addition/</w:t>
      </w:r>
      <w:r w:rsidR="00C96881" w:rsidRPr="00F607B5">
        <w:rPr>
          <w:rFonts w:eastAsia="宋体"/>
        </w:rPr>
        <w:t>change report</w:t>
      </w:r>
    </w:p>
    <w:p w14:paraId="18F9E5EB" w14:textId="0C9341A3" w:rsidR="00C96881" w:rsidRDefault="00BF31B8" w:rsidP="000D2A05">
      <w:pPr>
        <w:pStyle w:val="a0"/>
        <w:rPr>
          <w:rFonts w:eastAsia="宋体"/>
          <w:lang w:eastAsia="zh-CN"/>
        </w:rPr>
      </w:pPr>
      <w:r>
        <w:rPr>
          <w:rFonts w:eastAsiaTheme="minorEastAsia" w:hint="eastAsia"/>
          <w:lang w:eastAsia="zh-CN"/>
        </w:rPr>
        <w:t>T</w:t>
      </w:r>
      <w:r>
        <w:rPr>
          <w:rFonts w:eastAsiaTheme="minorEastAsia"/>
          <w:lang w:eastAsia="zh-CN"/>
        </w:rPr>
        <w:t xml:space="preserve">he information in </w:t>
      </w:r>
      <w:r>
        <w:t>s</w:t>
      </w:r>
      <w:r w:rsidRPr="00F607B5">
        <w:rPr>
          <w:rFonts w:eastAsia="宋体"/>
        </w:rPr>
        <w:t xml:space="preserve">uccessful </w:t>
      </w:r>
      <w:proofErr w:type="spellStart"/>
      <w:r w:rsidRPr="00F607B5">
        <w:rPr>
          <w:rFonts w:eastAsia="宋体"/>
        </w:rPr>
        <w:t>PS</w:t>
      </w:r>
      <w:r>
        <w:rPr>
          <w:rFonts w:eastAsia="宋体"/>
        </w:rPr>
        <w:t>C</w:t>
      </w:r>
      <w:r w:rsidRPr="00F607B5">
        <w:rPr>
          <w:rFonts w:eastAsia="宋体"/>
        </w:rPr>
        <w:t>ell</w:t>
      </w:r>
      <w:proofErr w:type="spellEnd"/>
      <w:r w:rsidRPr="00F607B5">
        <w:rPr>
          <w:rFonts w:eastAsia="宋体"/>
        </w:rPr>
        <w:t xml:space="preserve"> </w:t>
      </w:r>
      <w:r>
        <w:rPr>
          <w:rFonts w:eastAsia="宋体"/>
        </w:rPr>
        <w:t>addition/</w:t>
      </w:r>
      <w:r w:rsidRPr="00F607B5">
        <w:rPr>
          <w:rFonts w:eastAsia="宋体"/>
        </w:rPr>
        <w:t>change report</w:t>
      </w:r>
      <w:r>
        <w:rPr>
          <w:rFonts w:eastAsia="宋体"/>
        </w:rPr>
        <w:t xml:space="preserve"> is similar as the information in R17 SHR. An import issue is the </w:t>
      </w:r>
      <w:proofErr w:type="spellStart"/>
      <w:r>
        <w:rPr>
          <w:rFonts w:eastAsia="宋体"/>
        </w:rPr>
        <w:t>signalling</w:t>
      </w:r>
      <w:proofErr w:type="spellEnd"/>
      <w:r>
        <w:rPr>
          <w:rFonts w:eastAsia="宋体"/>
        </w:rPr>
        <w:t xml:space="preserve"> </w:t>
      </w:r>
      <w:r w:rsidR="0051306D">
        <w:rPr>
          <w:rFonts w:eastAsia="宋体" w:hint="eastAsia"/>
          <w:lang w:eastAsia="zh-CN"/>
        </w:rPr>
        <w:t xml:space="preserve">design </w:t>
      </w:r>
      <w:r>
        <w:rPr>
          <w:rFonts w:eastAsia="宋体"/>
        </w:rPr>
        <w:t xml:space="preserve">for </w:t>
      </w:r>
      <w:r>
        <w:t>s</w:t>
      </w:r>
      <w:r w:rsidRPr="00F607B5">
        <w:rPr>
          <w:rFonts w:eastAsia="宋体"/>
        </w:rPr>
        <w:t xml:space="preserve">uccessful </w:t>
      </w:r>
      <w:proofErr w:type="spellStart"/>
      <w:r w:rsidRPr="00F607B5">
        <w:rPr>
          <w:rFonts w:eastAsia="宋体"/>
        </w:rPr>
        <w:t>PS</w:t>
      </w:r>
      <w:r>
        <w:rPr>
          <w:rFonts w:eastAsia="宋体"/>
        </w:rPr>
        <w:t>C</w:t>
      </w:r>
      <w:r w:rsidRPr="00F607B5">
        <w:rPr>
          <w:rFonts w:eastAsia="宋体"/>
        </w:rPr>
        <w:t>ell</w:t>
      </w:r>
      <w:proofErr w:type="spellEnd"/>
      <w:r w:rsidRPr="00F607B5">
        <w:rPr>
          <w:rFonts w:eastAsia="宋体"/>
        </w:rPr>
        <w:t xml:space="preserve"> </w:t>
      </w:r>
      <w:r>
        <w:rPr>
          <w:rFonts w:eastAsia="宋体"/>
        </w:rPr>
        <w:t>addition/</w:t>
      </w:r>
      <w:r w:rsidRPr="00F607B5">
        <w:rPr>
          <w:rFonts w:eastAsia="宋体"/>
        </w:rPr>
        <w:t>change report</w:t>
      </w:r>
      <w:r>
        <w:rPr>
          <w:rFonts w:eastAsia="宋体"/>
        </w:rPr>
        <w:t xml:space="preserve">. There are two </w:t>
      </w:r>
      <w:proofErr w:type="spellStart"/>
      <w:r>
        <w:rPr>
          <w:rFonts w:eastAsia="宋体"/>
        </w:rPr>
        <w:t>signalling</w:t>
      </w:r>
      <w:proofErr w:type="spellEnd"/>
      <w:r>
        <w:rPr>
          <w:rFonts w:eastAsia="宋体"/>
        </w:rPr>
        <w:t xml:space="preserve"> </w:t>
      </w:r>
      <w:r w:rsidR="00F0041D">
        <w:rPr>
          <w:rFonts w:eastAsia="宋体" w:hint="eastAsia"/>
          <w:lang w:eastAsia="zh-CN"/>
        </w:rPr>
        <w:t>methods</w:t>
      </w:r>
      <w:r>
        <w:rPr>
          <w:rFonts w:eastAsia="宋体"/>
        </w:rPr>
        <w:t xml:space="preserve"> could be considered. One is that the UE records the </w:t>
      </w:r>
      <w:r>
        <w:t>s</w:t>
      </w:r>
      <w:r w:rsidRPr="00F607B5">
        <w:rPr>
          <w:rFonts w:eastAsia="宋体"/>
        </w:rPr>
        <w:t xml:space="preserve">uccessful </w:t>
      </w:r>
      <w:proofErr w:type="spellStart"/>
      <w:r w:rsidRPr="00F607B5">
        <w:rPr>
          <w:rFonts w:eastAsia="宋体"/>
        </w:rPr>
        <w:t>PS</w:t>
      </w:r>
      <w:r>
        <w:rPr>
          <w:rFonts w:eastAsia="宋体"/>
        </w:rPr>
        <w:t>C</w:t>
      </w:r>
      <w:r w:rsidRPr="00F607B5">
        <w:rPr>
          <w:rFonts w:eastAsia="宋体"/>
        </w:rPr>
        <w:t>ell</w:t>
      </w:r>
      <w:proofErr w:type="spellEnd"/>
      <w:r w:rsidRPr="00F607B5">
        <w:rPr>
          <w:rFonts w:eastAsia="宋体"/>
        </w:rPr>
        <w:t xml:space="preserve"> </w:t>
      </w:r>
      <w:r>
        <w:rPr>
          <w:rFonts w:eastAsia="宋体"/>
        </w:rPr>
        <w:t>addition/</w:t>
      </w:r>
      <w:r w:rsidRPr="00F607B5">
        <w:rPr>
          <w:rFonts w:eastAsia="宋体"/>
        </w:rPr>
        <w:t>change report</w:t>
      </w:r>
      <w:r>
        <w:rPr>
          <w:rFonts w:eastAsia="宋体"/>
        </w:rPr>
        <w:t xml:space="preserve"> </w:t>
      </w:r>
      <w:r w:rsidR="00190B46" w:rsidRPr="00190B46">
        <w:rPr>
          <w:rFonts w:eastAsia="宋体"/>
        </w:rPr>
        <w:t xml:space="preserve">embedded </w:t>
      </w:r>
      <w:r>
        <w:rPr>
          <w:rFonts w:eastAsia="宋体"/>
        </w:rPr>
        <w:t xml:space="preserve">in </w:t>
      </w:r>
      <w:proofErr w:type="spellStart"/>
      <w:r>
        <w:rPr>
          <w:rFonts w:eastAsia="宋体"/>
        </w:rPr>
        <w:t>PCell</w:t>
      </w:r>
      <w:proofErr w:type="spellEnd"/>
      <w:r>
        <w:rPr>
          <w:rFonts w:eastAsia="宋体"/>
        </w:rPr>
        <w:t xml:space="preserve"> SHR. Another is </w:t>
      </w:r>
      <w:r w:rsidR="00190B46">
        <w:rPr>
          <w:rFonts w:eastAsia="宋体"/>
        </w:rPr>
        <w:t xml:space="preserve">that </w:t>
      </w:r>
      <w:r w:rsidR="00190B46">
        <w:rPr>
          <w:rFonts w:eastAsia="宋体" w:hint="eastAsia"/>
          <w:lang w:eastAsia="zh-CN"/>
        </w:rPr>
        <w:t>the</w:t>
      </w:r>
      <w:r w:rsidR="00190B46">
        <w:rPr>
          <w:rFonts w:eastAsia="宋体"/>
          <w:lang w:eastAsia="zh-CN"/>
        </w:rPr>
        <w:t xml:space="preserve"> </w:t>
      </w:r>
      <w:r w:rsidR="00190B46">
        <w:rPr>
          <w:rFonts w:eastAsia="宋体" w:hint="eastAsia"/>
          <w:lang w:eastAsia="zh-CN"/>
        </w:rPr>
        <w:t>UE</w:t>
      </w:r>
      <w:r w:rsidR="00190B46">
        <w:rPr>
          <w:rFonts w:eastAsia="宋体"/>
          <w:lang w:eastAsia="zh-CN"/>
        </w:rPr>
        <w:t xml:space="preserve"> records the </w:t>
      </w:r>
      <w:proofErr w:type="spellStart"/>
      <w:r w:rsidR="00190B46">
        <w:rPr>
          <w:rFonts w:eastAsia="宋体"/>
          <w:lang w:eastAsia="zh-CN"/>
        </w:rPr>
        <w:t>PCell</w:t>
      </w:r>
      <w:proofErr w:type="spellEnd"/>
      <w:r w:rsidR="00190B46">
        <w:rPr>
          <w:rFonts w:eastAsia="宋体"/>
          <w:lang w:eastAsia="zh-CN"/>
        </w:rPr>
        <w:t xml:space="preserve"> SHR and successful </w:t>
      </w:r>
      <w:proofErr w:type="spellStart"/>
      <w:r w:rsidR="00190B46">
        <w:rPr>
          <w:rFonts w:eastAsia="宋体"/>
          <w:lang w:eastAsia="zh-CN"/>
        </w:rPr>
        <w:t>PSCell</w:t>
      </w:r>
      <w:proofErr w:type="spellEnd"/>
      <w:r w:rsidR="00190B46">
        <w:rPr>
          <w:rFonts w:eastAsia="宋体"/>
          <w:lang w:eastAsia="zh-CN"/>
        </w:rPr>
        <w:t xml:space="preserve"> addition</w:t>
      </w:r>
      <w:r w:rsidR="00190B46">
        <w:rPr>
          <w:rFonts w:eastAsia="宋体" w:hint="eastAsia"/>
          <w:lang w:eastAsia="zh-CN"/>
        </w:rPr>
        <w:t>/</w:t>
      </w:r>
      <w:r w:rsidR="00190B46">
        <w:rPr>
          <w:rFonts w:eastAsia="宋体"/>
          <w:lang w:eastAsia="zh-CN"/>
        </w:rPr>
        <w:t>change report s</w:t>
      </w:r>
      <w:r w:rsidR="00190B46" w:rsidRPr="00190B46">
        <w:rPr>
          <w:rFonts w:eastAsia="宋体"/>
          <w:lang w:eastAsia="zh-CN"/>
        </w:rPr>
        <w:t>eparately</w:t>
      </w:r>
      <w:r w:rsidR="00190B46">
        <w:rPr>
          <w:rFonts w:eastAsia="宋体"/>
          <w:lang w:eastAsia="zh-CN"/>
        </w:rPr>
        <w:t>.</w:t>
      </w:r>
    </w:p>
    <w:p w14:paraId="79A8A70A" w14:textId="6DF0780B" w:rsidR="00190B46" w:rsidRDefault="00190B46" w:rsidP="00190B46">
      <w:pPr>
        <w:pStyle w:val="a0"/>
        <w:rPr>
          <w:rFonts w:eastAsiaTheme="minorEastAsia"/>
          <w:b/>
          <w:lang w:eastAsia="zh-CN"/>
        </w:rPr>
      </w:pPr>
      <w:r w:rsidRPr="00B20891">
        <w:rPr>
          <w:rFonts w:eastAsiaTheme="minorEastAsia" w:hint="eastAsia"/>
          <w:b/>
          <w:lang w:eastAsia="zh-CN"/>
        </w:rPr>
        <w:t>Proposal</w:t>
      </w:r>
      <w:r>
        <w:rPr>
          <w:rFonts w:eastAsiaTheme="minorEastAsia"/>
          <w:b/>
          <w:lang w:eastAsia="zh-CN"/>
        </w:rPr>
        <w:t xml:space="preserve"> </w:t>
      </w:r>
      <w:r w:rsidR="004207AB">
        <w:rPr>
          <w:rFonts w:eastAsiaTheme="minorEastAsia" w:hint="eastAsia"/>
          <w:b/>
          <w:lang w:eastAsia="zh-CN"/>
        </w:rPr>
        <w:t>3</w:t>
      </w:r>
      <w:r w:rsidRPr="00B20891">
        <w:rPr>
          <w:rFonts w:eastAsiaTheme="minorEastAsia" w:hint="eastAsia"/>
          <w:b/>
          <w:lang w:eastAsia="zh-CN"/>
        </w:rPr>
        <w:t>:</w:t>
      </w:r>
      <w:r>
        <w:rPr>
          <w:rFonts w:eastAsiaTheme="minorEastAsia"/>
          <w:b/>
          <w:lang w:eastAsia="zh-CN"/>
        </w:rPr>
        <w:t xml:space="preserve"> RAN2 to discuss the report information and </w:t>
      </w:r>
      <w:r w:rsidR="00254162">
        <w:rPr>
          <w:rFonts w:eastAsiaTheme="minorEastAsia" w:hint="eastAsia"/>
          <w:b/>
          <w:lang w:eastAsia="zh-CN"/>
        </w:rPr>
        <w:t xml:space="preserve">following two </w:t>
      </w:r>
      <w:r w:rsidR="003815B3">
        <w:rPr>
          <w:rFonts w:eastAsiaTheme="minorEastAsia"/>
          <w:b/>
          <w:lang w:eastAsia="zh-CN"/>
        </w:rPr>
        <w:t>signa</w:t>
      </w:r>
      <w:r>
        <w:rPr>
          <w:rFonts w:eastAsiaTheme="minorEastAsia"/>
          <w:b/>
          <w:lang w:eastAsia="zh-CN"/>
        </w:rPr>
        <w:t xml:space="preserve">ling </w:t>
      </w:r>
      <w:r w:rsidR="00CE39AF">
        <w:rPr>
          <w:rFonts w:eastAsiaTheme="minorEastAsia" w:hint="eastAsia"/>
          <w:b/>
          <w:lang w:eastAsia="zh-CN"/>
        </w:rPr>
        <w:t>design</w:t>
      </w:r>
      <w:r w:rsidR="00254162">
        <w:rPr>
          <w:rFonts w:eastAsiaTheme="minorEastAsia" w:hint="eastAsia"/>
          <w:b/>
          <w:lang w:eastAsia="zh-CN"/>
        </w:rPr>
        <w:t>s</w:t>
      </w:r>
      <w:r w:rsidR="00CE39AF">
        <w:rPr>
          <w:rFonts w:eastAsiaTheme="minorEastAsia" w:hint="eastAsia"/>
          <w:b/>
          <w:lang w:eastAsia="zh-CN"/>
        </w:rPr>
        <w:t xml:space="preserve"> </w:t>
      </w:r>
      <w:r>
        <w:rPr>
          <w:rFonts w:eastAsiaTheme="minorEastAsia"/>
          <w:b/>
          <w:lang w:eastAsia="zh-CN"/>
        </w:rPr>
        <w:t>for successfu</w:t>
      </w:r>
      <w:r w:rsidR="00254162">
        <w:rPr>
          <w:rFonts w:eastAsiaTheme="minorEastAsia"/>
          <w:b/>
          <w:lang w:eastAsia="zh-CN"/>
        </w:rPr>
        <w:t xml:space="preserve">l </w:t>
      </w:r>
      <w:proofErr w:type="spellStart"/>
      <w:r w:rsidR="00254162">
        <w:rPr>
          <w:rFonts w:eastAsiaTheme="minorEastAsia"/>
          <w:b/>
          <w:lang w:eastAsia="zh-CN"/>
        </w:rPr>
        <w:t>PSCell</w:t>
      </w:r>
      <w:proofErr w:type="spellEnd"/>
      <w:r w:rsidR="00254162">
        <w:rPr>
          <w:rFonts w:eastAsiaTheme="minorEastAsia"/>
          <w:b/>
          <w:lang w:eastAsia="zh-CN"/>
        </w:rPr>
        <w:t xml:space="preserve"> addition/change report</w:t>
      </w:r>
      <w:r w:rsidR="00254162">
        <w:rPr>
          <w:rFonts w:eastAsiaTheme="minorEastAsia" w:hint="eastAsia"/>
          <w:b/>
          <w:lang w:eastAsia="zh-CN"/>
        </w:rPr>
        <w:t>:</w:t>
      </w:r>
    </w:p>
    <w:p w14:paraId="3D0AB096" w14:textId="199CC99B" w:rsidR="00254162" w:rsidRDefault="00254162" w:rsidP="00254162">
      <w:pPr>
        <w:pStyle w:val="a0"/>
        <w:numPr>
          <w:ilvl w:val="0"/>
          <w:numId w:val="34"/>
        </w:numPr>
        <w:rPr>
          <w:rFonts w:eastAsiaTheme="minorEastAsia"/>
          <w:b/>
          <w:lang w:eastAsia="zh-CN"/>
        </w:rPr>
      </w:pPr>
      <w:r w:rsidRPr="00254162">
        <w:rPr>
          <w:rFonts w:eastAsiaTheme="minorEastAsia"/>
          <w:b/>
          <w:lang w:eastAsia="zh-CN"/>
        </w:rPr>
        <w:t xml:space="preserve">successful </w:t>
      </w:r>
      <w:proofErr w:type="spellStart"/>
      <w:r>
        <w:rPr>
          <w:rFonts w:eastAsiaTheme="minorEastAsia" w:hint="eastAsia"/>
          <w:b/>
          <w:lang w:eastAsia="zh-CN"/>
        </w:rPr>
        <w:t>PSCell</w:t>
      </w:r>
      <w:proofErr w:type="spellEnd"/>
      <w:r>
        <w:rPr>
          <w:rFonts w:eastAsiaTheme="minorEastAsia" w:hint="eastAsia"/>
          <w:b/>
          <w:lang w:eastAsia="zh-CN"/>
        </w:rPr>
        <w:t xml:space="preserve"> addition/</w:t>
      </w:r>
      <w:r>
        <w:rPr>
          <w:rFonts w:eastAsiaTheme="minorEastAsia"/>
          <w:b/>
          <w:lang w:eastAsia="zh-CN"/>
        </w:rPr>
        <w:t>change</w:t>
      </w:r>
      <w:r>
        <w:rPr>
          <w:rFonts w:eastAsiaTheme="minorEastAsia" w:hint="eastAsia"/>
          <w:b/>
          <w:lang w:eastAsia="zh-CN"/>
        </w:rPr>
        <w:t xml:space="preserve"> report embedded in </w:t>
      </w:r>
      <w:proofErr w:type="spellStart"/>
      <w:r>
        <w:rPr>
          <w:rFonts w:eastAsiaTheme="minorEastAsia" w:hint="eastAsia"/>
          <w:b/>
          <w:lang w:eastAsia="zh-CN"/>
        </w:rPr>
        <w:t>PCell</w:t>
      </w:r>
      <w:proofErr w:type="spellEnd"/>
      <w:r>
        <w:rPr>
          <w:rFonts w:eastAsiaTheme="minorEastAsia" w:hint="eastAsia"/>
          <w:b/>
          <w:lang w:eastAsia="zh-CN"/>
        </w:rPr>
        <w:t xml:space="preserve"> SHR</w:t>
      </w:r>
    </w:p>
    <w:p w14:paraId="6B0E6FDD" w14:textId="518B50BA" w:rsidR="00254162" w:rsidRDefault="00254162" w:rsidP="00254162">
      <w:pPr>
        <w:pStyle w:val="a0"/>
        <w:numPr>
          <w:ilvl w:val="0"/>
          <w:numId w:val="34"/>
        </w:numPr>
        <w:rPr>
          <w:rFonts w:eastAsiaTheme="minorEastAsia"/>
          <w:b/>
          <w:lang w:eastAsia="zh-CN"/>
        </w:rPr>
      </w:pPr>
      <w:proofErr w:type="spellStart"/>
      <w:r>
        <w:rPr>
          <w:rFonts w:eastAsiaTheme="minorEastAsia" w:hint="eastAsia"/>
          <w:b/>
          <w:lang w:eastAsia="zh-CN"/>
        </w:rPr>
        <w:t>PCell</w:t>
      </w:r>
      <w:proofErr w:type="spellEnd"/>
      <w:r>
        <w:rPr>
          <w:rFonts w:eastAsiaTheme="minorEastAsia" w:hint="eastAsia"/>
          <w:b/>
          <w:lang w:eastAsia="zh-CN"/>
        </w:rPr>
        <w:t xml:space="preserve"> SHR and </w:t>
      </w:r>
      <w:r w:rsidRPr="00254162">
        <w:rPr>
          <w:rFonts w:eastAsiaTheme="minorEastAsia"/>
          <w:b/>
          <w:lang w:eastAsia="zh-CN"/>
        </w:rPr>
        <w:t xml:space="preserve">successful </w:t>
      </w:r>
      <w:proofErr w:type="spellStart"/>
      <w:r w:rsidRPr="00254162">
        <w:rPr>
          <w:rFonts w:eastAsiaTheme="minorEastAsia"/>
          <w:b/>
          <w:lang w:eastAsia="zh-CN"/>
        </w:rPr>
        <w:t>PSCell</w:t>
      </w:r>
      <w:proofErr w:type="spellEnd"/>
      <w:r w:rsidRPr="00254162">
        <w:rPr>
          <w:rFonts w:eastAsiaTheme="minorEastAsia"/>
          <w:b/>
          <w:lang w:eastAsia="zh-CN"/>
        </w:rPr>
        <w:t xml:space="preserve"> ad</w:t>
      </w:r>
      <w:r>
        <w:rPr>
          <w:rFonts w:eastAsiaTheme="minorEastAsia"/>
          <w:b/>
          <w:lang w:eastAsia="zh-CN"/>
        </w:rPr>
        <w:t xml:space="preserve">dition/change report </w:t>
      </w:r>
      <w:r w:rsidR="006258FB">
        <w:rPr>
          <w:rFonts w:eastAsiaTheme="minorEastAsia" w:hint="eastAsia"/>
          <w:b/>
          <w:lang w:eastAsia="zh-CN"/>
        </w:rPr>
        <w:t xml:space="preserve">is </w:t>
      </w:r>
      <w:r w:rsidR="006258FB">
        <w:rPr>
          <w:rFonts w:eastAsiaTheme="minorEastAsia"/>
          <w:b/>
          <w:lang w:eastAsia="zh-CN"/>
        </w:rPr>
        <w:t>separate</w:t>
      </w:r>
    </w:p>
    <w:bookmarkEnd w:id="6"/>
    <w:bookmarkEnd w:id="7"/>
    <w:p w14:paraId="5EE2CA52" w14:textId="73A27D58" w:rsidR="008F679B" w:rsidRDefault="00DA63C4" w:rsidP="008F679B">
      <w:pPr>
        <w:pStyle w:val="20"/>
        <w:tabs>
          <w:tab w:val="clear" w:pos="567"/>
        </w:tabs>
        <w:ind w:left="0" w:firstLine="0"/>
      </w:pPr>
      <w:r>
        <w:rPr>
          <w:rFonts w:eastAsiaTheme="minorEastAsia" w:hint="eastAsia"/>
        </w:rPr>
        <w:t>Inter-RAT</w:t>
      </w:r>
      <w:r>
        <w:rPr>
          <w:rFonts w:hint="eastAsia"/>
        </w:rPr>
        <w:t xml:space="preserve"> </w:t>
      </w:r>
      <w:r w:rsidR="00304525">
        <w:rPr>
          <w:rFonts w:hint="eastAsia"/>
        </w:rPr>
        <w:t>Successful Handover Report</w:t>
      </w:r>
      <w:r>
        <w:rPr>
          <w:rFonts w:eastAsiaTheme="minorEastAsia" w:hint="eastAsia"/>
        </w:rPr>
        <w:t xml:space="preserve"> </w:t>
      </w:r>
    </w:p>
    <w:p w14:paraId="19ED1094" w14:textId="26B74856" w:rsidR="0077589A" w:rsidRDefault="0077589A" w:rsidP="00304525">
      <w:pPr>
        <w:pStyle w:val="a0"/>
        <w:rPr>
          <w:rFonts w:eastAsiaTheme="minorEastAsia"/>
          <w:lang w:eastAsia="zh-CN"/>
        </w:rPr>
      </w:pPr>
      <w:r>
        <w:rPr>
          <w:rFonts w:eastAsiaTheme="minorEastAsia" w:hint="eastAsia"/>
          <w:lang w:eastAsia="zh-CN"/>
        </w:rPr>
        <w:t xml:space="preserve">In [2], RAN3 informs </w:t>
      </w:r>
      <w:r w:rsidR="003A4A66">
        <w:rPr>
          <w:rFonts w:eastAsiaTheme="minorEastAsia" w:hint="eastAsia"/>
          <w:lang w:eastAsia="zh-CN"/>
        </w:rPr>
        <w:t xml:space="preserve">also </w:t>
      </w:r>
      <w:r>
        <w:rPr>
          <w:rFonts w:eastAsiaTheme="minorEastAsia" w:hint="eastAsia"/>
          <w:lang w:eastAsia="zh-CN"/>
        </w:rPr>
        <w:t>RAN2 about inter-RAT SHR the following information.</w:t>
      </w:r>
    </w:p>
    <w:tbl>
      <w:tblPr>
        <w:tblStyle w:val="af0"/>
        <w:tblW w:w="0" w:type="auto"/>
        <w:tblLook w:val="04A0" w:firstRow="1" w:lastRow="0" w:firstColumn="1" w:lastColumn="0" w:noHBand="0" w:noVBand="1"/>
      </w:tblPr>
      <w:tblGrid>
        <w:gridCol w:w="8528"/>
      </w:tblGrid>
      <w:tr w:rsidR="0077589A" w14:paraId="757CB3AB" w14:textId="77777777" w:rsidTr="0077589A">
        <w:tc>
          <w:tcPr>
            <w:tcW w:w="8528" w:type="dxa"/>
          </w:tcPr>
          <w:p w14:paraId="48295A5E" w14:textId="09DE74B0" w:rsidR="0077589A" w:rsidRDefault="0077589A" w:rsidP="00304525">
            <w:pPr>
              <w:pStyle w:val="a0"/>
              <w:rPr>
                <w:rFonts w:eastAsiaTheme="minorEastAsia"/>
                <w:lang w:eastAsia="zh-CN"/>
              </w:rPr>
            </w:pPr>
            <w:r w:rsidRPr="0077589A">
              <w:rPr>
                <w:rFonts w:eastAsiaTheme="minorEastAsia"/>
                <w:lang w:eastAsia="zh-CN"/>
              </w:rPr>
              <w:t>SHR (Successful HO Report) for intra-system inter-RAT, HO from NR to LTE will be treated first</w:t>
            </w:r>
          </w:p>
        </w:tc>
      </w:tr>
    </w:tbl>
    <w:p w14:paraId="251AF031" w14:textId="4287B2F3" w:rsidR="00055980" w:rsidRDefault="009B4361" w:rsidP="009B4361">
      <w:pPr>
        <w:pStyle w:val="a0"/>
        <w:spacing w:beforeLines="50" w:before="120"/>
        <w:rPr>
          <w:rFonts w:eastAsiaTheme="minorEastAsia"/>
          <w:lang w:eastAsia="zh-CN"/>
        </w:rPr>
      </w:pPr>
      <w:r>
        <w:rPr>
          <w:rFonts w:eastAsiaTheme="minorEastAsia" w:hint="eastAsia"/>
          <w:lang w:eastAsia="zh-CN"/>
        </w:rPr>
        <w:t xml:space="preserve">According to the above, for HO from NR to LTE scenario, it seems that source cell can configure T310 and T312 </w:t>
      </w:r>
      <w:r w:rsidR="00DB3CE9" w:rsidRPr="00DB3CE9">
        <w:rPr>
          <w:rFonts w:eastAsiaTheme="minorEastAsia"/>
          <w:lang w:eastAsia="zh-CN"/>
        </w:rPr>
        <w:t>threshold</w:t>
      </w:r>
      <w:r w:rsidR="00DB3CE9" w:rsidRPr="00DB3CE9">
        <w:rPr>
          <w:rFonts w:eastAsiaTheme="minorEastAsia" w:hint="eastAsia"/>
          <w:lang w:eastAsia="zh-CN"/>
        </w:rPr>
        <w:t xml:space="preserve"> </w:t>
      </w:r>
      <w:r>
        <w:rPr>
          <w:rFonts w:eastAsiaTheme="minorEastAsia" w:hint="eastAsia"/>
          <w:lang w:eastAsia="zh-CN"/>
        </w:rPr>
        <w:t>to U</w:t>
      </w:r>
      <w:r w:rsidR="00DB3CE9">
        <w:rPr>
          <w:rFonts w:eastAsiaTheme="minorEastAsia" w:hint="eastAsia"/>
          <w:lang w:eastAsia="zh-CN"/>
        </w:rPr>
        <w:t xml:space="preserve">E as NR cell supports </w:t>
      </w:r>
      <w:r w:rsidR="008C5C71">
        <w:rPr>
          <w:rFonts w:eastAsiaTheme="minorEastAsia" w:hint="eastAsia"/>
          <w:lang w:eastAsia="zh-CN"/>
        </w:rPr>
        <w:t xml:space="preserve">to </w:t>
      </w:r>
      <w:r w:rsidR="00DB3CE9">
        <w:rPr>
          <w:rFonts w:eastAsiaTheme="minorEastAsia" w:hint="eastAsia"/>
          <w:lang w:eastAsia="zh-CN"/>
        </w:rPr>
        <w:t xml:space="preserve">configure T310 and T312 </w:t>
      </w:r>
      <w:r w:rsidR="00DB3CE9" w:rsidRPr="00DB3CE9">
        <w:rPr>
          <w:rFonts w:eastAsiaTheme="minorEastAsia"/>
          <w:lang w:eastAsia="zh-CN"/>
        </w:rPr>
        <w:t>threshold</w:t>
      </w:r>
      <w:r w:rsidR="00DB3CE9">
        <w:rPr>
          <w:rFonts w:eastAsiaTheme="minorEastAsia" w:hint="eastAsia"/>
          <w:lang w:eastAsia="zh-CN"/>
        </w:rPr>
        <w:t>. T</w:t>
      </w:r>
      <w:r>
        <w:rPr>
          <w:rFonts w:eastAsiaTheme="minorEastAsia" w:hint="eastAsia"/>
          <w:lang w:eastAsia="zh-CN"/>
        </w:rPr>
        <w:t xml:space="preserve">he </w:t>
      </w:r>
      <w:r w:rsidR="00DB3CE9">
        <w:rPr>
          <w:rFonts w:eastAsiaTheme="minorEastAsia" w:hint="eastAsia"/>
          <w:lang w:eastAsia="zh-CN"/>
        </w:rPr>
        <w:t xml:space="preserve">SHR should </w:t>
      </w:r>
      <w:r w:rsidR="00DB3CE9">
        <w:rPr>
          <w:rFonts w:eastAsiaTheme="minorEastAsia" w:hint="eastAsia"/>
          <w:lang w:eastAsia="zh-CN"/>
        </w:rPr>
        <w:lastRenderedPageBreak/>
        <w:t>be encoded based on NR format</w:t>
      </w:r>
      <w:r w:rsidR="00055980">
        <w:rPr>
          <w:rFonts w:eastAsiaTheme="minorEastAsia" w:hint="eastAsia"/>
          <w:lang w:eastAsia="zh-CN"/>
        </w:rPr>
        <w:t xml:space="preserve"> and is sent to </w:t>
      </w:r>
      <w:r w:rsidR="00F75B0E">
        <w:rPr>
          <w:rFonts w:eastAsiaTheme="minorEastAsia" w:hint="eastAsia"/>
          <w:lang w:eastAsia="zh-CN"/>
        </w:rPr>
        <w:t xml:space="preserve">source </w:t>
      </w:r>
      <w:r w:rsidR="00055980">
        <w:rPr>
          <w:rFonts w:eastAsiaTheme="minorEastAsia" w:hint="eastAsia"/>
          <w:lang w:eastAsia="zh-CN"/>
        </w:rPr>
        <w:t>NR cell to decoded</w:t>
      </w:r>
      <w:r w:rsidR="00F75B0E">
        <w:rPr>
          <w:rFonts w:eastAsiaTheme="minorEastAsia" w:hint="eastAsia"/>
          <w:lang w:eastAsia="zh-CN"/>
        </w:rPr>
        <w:t xml:space="preserve"> and </w:t>
      </w:r>
      <w:r w:rsidR="00F75B0E" w:rsidRPr="00F75B0E">
        <w:rPr>
          <w:rFonts w:eastAsiaTheme="minorEastAsia"/>
          <w:lang w:eastAsia="zh-CN"/>
        </w:rPr>
        <w:t>optimize</w:t>
      </w:r>
      <w:r w:rsidR="00055980">
        <w:rPr>
          <w:rFonts w:eastAsiaTheme="minorEastAsia" w:hint="eastAsia"/>
          <w:lang w:eastAsia="zh-CN"/>
        </w:rPr>
        <w:t>.</w:t>
      </w:r>
      <w:r w:rsidR="008C5C71">
        <w:rPr>
          <w:rFonts w:eastAsiaTheme="minorEastAsia" w:hint="eastAsia"/>
          <w:lang w:eastAsia="zh-CN"/>
        </w:rPr>
        <w:t xml:space="preserve"> </w:t>
      </w:r>
      <w:r w:rsidR="00312A31">
        <w:rPr>
          <w:rFonts w:eastAsiaTheme="minorEastAsia" w:hint="eastAsia"/>
          <w:lang w:eastAsia="zh-CN"/>
        </w:rPr>
        <w:t xml:space="preserve">Whether the UE can report the inter-RAT SHR to LTE cell </w:t>
      </w:r>
      <w:r w:rsidR="00312A31">
        <w:rPr>
          <w:rFonts w:eastAsiaTheme="minorEastAsia"/>
          <w:lang w:eastAsia="zh-CN"/>
        </w:rPr>
        <w:t>should</w:t>
      </w:r>
      <w:r w:rsidR="00312A31">
        <w:rPr>
          <w:rFonts w:eastAsiaTheme="minorEastAsia" w:hint="eastAsia"/>
          <w:lang w:eastAsia="zh-CN"/>
        </w:rPr>
        <w:t xml:space="preserve"> be further discussed.</w:t>
      </w:r>
    </w:p>
    <w:p w14:paraId="0CE729E9" w14:textId="79DC3109" w:rsidR="00A215A4" w:rsidRDefault="00A215A4" w:rsidP="00A215A4">
      <w:pPr>
        <w:pStyle w:val="a0"/>
        <w:rPr>
          <w:rFonts w:eastAsia="宋体"/>
          <w:b/>
          <w:lang w:val="en-GB" w:eastAsia="zh-CN"/>
        </w:rPr>
      </w:pPr>
      <w:r w:rsidRPr="00761554">
        <w:rPr>
          <w:rFonts w:eastAsia="宋体"/>
          <w:b/>
          <w:lang w:val="en-GB" w:eastAsia="zh-CN"/>
        </w:rPr>
        <w:t xml:space="preserve">Proposal </w:t>
      </w:r>
      <w:r w:rsidR="004207AB">
        <w:rPr>
          <w:rFonts w:eastAsia="宋体" w:hint="eastAsia"/>
          <w:b/>
          <w:lang w:val="en-GB" w:eastAsia="zh-CN"/>
        </w:rPr>
        <w:t>4</w:t>
      </w:r>
      <w:r>
        <w:rPr>
          <w:rFonts w:eastAsia="宋体"/>
          <w:b/>
          <w:lang w:val="en-GB" w:eastAsia="zh-CN"/>
        </w:rPr>
        <w:t>:</w:t>
      </w:r>
      <w:r w:rsidR="00F67216">
        <w:rPr>
          <w:rFonts w:eastAsia="宋体" w:hint="eastAsia"/>
          <w:b/>
          <w:lang w:val="en-GB" w:eastAsia="zh-CN"/>
        </w:rPr>
        <w:t xml:space="preserve"> </w:t>
      </w:r>
      <w:r w:rsidR="003170D7">
        <w:rPr>
          <w:rFonts w:eastAsia="宋体" w:hint="eastAsia"/>
          <w:b/>
          <w:lang w:val="en-GB" w:eastAsia="zh-CN"/>
        </w:rPr>
        <w:t xml:space="preserve">The source cell can configure T310 </w:t>
      </w:r>
      <w:r w:rsidR="003170D7">
        <w:rPr>
          <w:rFonts w:eastAsia="宋体"/>
          <w:b/>
          <w:lang w:val="en-GB" w:eastAsia="zh-CN"/>
        </w:rPr>
        <w:t>and</w:t>
      </w:r>
      <w:r w:rsidR="003170D7">
        <w:rPr>
          <w:rFonts w:eastAsia="宋体" w:hint="eastAsia"/>
          <w:b/>
          <w:lang w:val="en-GB" w:eastAsia="zh-CN"/>
        </w:rPr>
        <w:t xml:space="preserve"> T312</w:t>
      </w:r>
      <w:r w:rsidR="003170D7" w:rsidRPr="003170D7">
        <w:t xml:space="preserve"> </w:t>
      </w:r>
      <w:r w:rsidR="003170D7" w:rsidRPr="003170D7">
        <w:rPr>
          <w:rFonts w:eastAsia="宋体"/>
          <w:b/>
          <w:lang w:val="en-GB" w:eastAsia="zh-CN"/>
        </w:rPr>
        <w:t>threshold</w:t>
      </w:r>
      <w:r w:rsidR="003170D7">
        <w:rPr>
          <w:rFonts w:eastAsia="宋体" w:hint="eastAsia"/>
          <w:b/>
          <w:lang w:val="en-GB" w:eastAsia="zh-CN"/>
        </w:rPr>
        <w:t xml:space="preserve"> to UE to perform SHR logging </w:t>
      </w:r>
      <w:r w:rsidR="00721E89">
        <w:rPr>
          <w:rFonts w:eastAsia="宋体" w:hint="eastAsia"/>
          <w:b/>
          <w:lang w:val="en-GB" w:eastAsia="zh-CN"/>
        </w:rPr>
        <w:t>and reporting in case of</w:t>
      </w:r>
      <w:r w:rsidR="003170D7">
        <w:rPr>
          <w:rFonts w:eastAsia="宋体" w:hint="eastAsia"/>
          <w:b/>
          <w:lang w:val="en-GB" w:eastAsia="zh-CN"/>
        </w:rPr>
        <w:t xml:space="preserve"> HO from NR to LTE scenario</w:t>
      </w:r>
      <w:r w:rsidRPr="00761554">
        <w:rPr>
          <w:rFonts w:eastAsia="宋体" w:hint="eastAsia"/>
          <w:b/>
          <w:lang w:val="en-GB" w:eastAsia="zh-CN"/>
        </w:rPr>
        <w:t>.</w:t>
      </w:r>
    </w:p>
    <w:p w14:paraId="08ED5A49" w14:textId="5D97E1C2" w:rsidR="001F44D7" w:rsidRDefault="001F44D7" w:rsidP="00A215A4">
      <w:pPr>
        <w:pStyle w:val="a0"/>
        <w:rPr>
          <w:rFonts w:eastAsia="宋体"/>
          <w:b/>
          <w:lang w:val="en-GB" w:eastAsia="zh-CN"/>
        </w:rPr>
      </w:pPr>
      <w:r>
        <w:rPr>
          <w:rFonts w:eastAsia="宋体" w:hint="eastAsia"/>
          <w:b/>
          <w:lang w:val="en-GB" w:eastAsia="zh-CN"/>
        </w:rPr>
        <w:t xml:space="preserve">Proposal </w:t>
      </w:r>
      <w:r w:rsidR="004207AB">
        <w:rPr>
          <w:rFonts w:eastAsia="宋体" w:hint="eastAsia"/>
          <w:b/>
          <w:lang w:val="en-GB" w:eastAsia="zh-CN"/>
        </w:rPr>
        <w:t>5</w:t>
      </w:r>
      <w:r>
        <w:rPr>
          <w:rFonts w:eastAsia="宋体" w:hint="eastAsia"/>
          <w:b/>
          <w:lang w:val="en-GB" w:eastAsia="zh-CN"/>
        </w:rPr>
        <w:t xml:space="preserve">: RAN2 to further discuss whether the UE can report the inter-RAT SHR to LTE cell </w:t>
      </w:r>
      <w:r w:rsidR="00620ED6">
        <w:rPr>
          <w:rFonts w:eastAsia="宋体" w:hint="eastAsia"/>
          <w:b/>
          <w:lang w:val="en-GB" w:eastAsia="zh-CN"/>
        </w:rPr>
        <w:t>in case of</w:t>
      </w:r>
      <w:r>
        <w:rPr>
          <w:rFonts w:eastAsia="宋体" w:hint="eastAsia"/>
          <w:b/>
          <w:lang w:val="en-GB" w:eastAsia="zh-CN"/>
        </w:rPr>
        <w:t xml:space="preserve"> HO from NR to LTE scenario.</w:t>
      </w:r>
    </w:p>
    <w:p w14:paraId="2D90B788" w14:textId="77777777" w:rsidR="004207AB" w:rsidRDefault="004207AB" w:rsidP="004207AB">
      <w:pPr>
        <w:pStyle w:val="20"/>
        <w:tabs>
          <w:tab w:val="clear" w:pos="567"/>
        </w:tabs>
        <w:ind w:left="0" w:firstLine="0"/>
        <w:rPr>
          <w:rFonts w:eastAsiaTheme="minorEastAsia"/>
        </w:rPr>
      </w:pPr>
      <w:r>
        <w:rPr>
          <w:rFonts w:eastAsiaTheme="minorEastAsia" w:hint="eastAsia"/>
        </w:rPr>
        <w:t>MR-DC CPAC</w:t>
      </w:r>
    </w:p>
    <w:p w14:paraId="23DDBA38" w14:textId="3EF9B644" w:rsidR="004207AB" w:rsidRDefault="004207AB" w:rsidP="004207AB">
      <w:pPr>
        <w:pStyle w:val="a0"/>
        <w:rPr>
          <w:rFonts w:eastAsiaTheme="minorEastAsia"/>
          <w:lang w:eastAsia="zh-CN"/>
        </w:rPr>
      </w:pPr>
      <w:r w:rsidRPr="00BA4C38">
        <w:rPr>
          <w:rFonts w:eastAsiaTheme="minorEastAsia" w:hint="eastAsia"/>
          <w:lang w:eastAsia="zh-CN"/>
        </w:rPr>
        <w:t>In R17, we have discussed m</w:t>
      </w:r>
      <w:r w:rsidRPr="00BA4C38">
        <w:rPr>
          <w:rFonts w:eastAsiaTheme="minorEastAsia"/>
          <w:lang w:eastAsia="zh-CN"/>
        </w:rPr>
        <w:t>obility enhancement</w:t>
      </w:r>
      <w:r w:rsidRPr="00BA4C38">
        <w:rPr>
          <w:rFonts w:eastAsiaTheme="minorEastAsia" w:hint="eastAsia"/>
          <w:lang w:eastAsia="zh-CN"/>
        </w:rPr>
        <w:t xml:space="preserve"> for CHO and DAPS HO.</w:t>
      </w:r>
      <w:r>
        <w:rPr>
          <w:rFonts w:eastAsiaTheme="minorEastAsia" w:hint="eastAsia"/>
          <w:lang w:eastAsia="zh-CN"/>
        </w:rPr>
        <w:t xml:space="preserve"> </w:t>
      </w:r>
      <w:r w:rsidRPr="00E5679E">
        <w:rPr>
          <w:rFonts w:eastAsiaTheme="minorEastAsia"/>
          <w:lang w:eastAsia="zh-CN"/>
        </w:rPr>
        <w:t xml:space="preserve">The discussion </w:t>
      </w:r>
      <w:r>
        <w:rPr>
          <w:rFonts w:eastAsiaTheme="minorEastAsia" w:hint="eastAsia"/>
          <w:lang w:eastAsia="zh-CN"/>
        </w:rPr>
        <w:t xml:space="preserve">mainly </w:t>
      </w:r>
      <w:r w:rsidRPr="00E5679E">
        <w:rPr>
          <w:rFonts w:eastAsiaTheme="minorEastAsia"/>
          <w:lang w:eastAsia="zh-CN"/>
        </w:rPr>
        <w:t>focused on</w:t>
      </w:r>
      <w:r>
        <w:rPr>
          <w:rFonts w:eastAsiaTheme="minorEastAsia" w:hint="eastAsia"/>
          <w:lang w:eastAsia="zh-CN"/>
        </w:rPr>
        <w:t xml:space="preserve"> scenarios, report information and s</w:t>
      </w:r>
      <w:r>
        <w:rPr>
          <w:lang w:eastAsia="zh-CN"/>
        </w:rPr>
        <w:t>ignaling</w:t>
      </w:r>
      <w:r>
        <w:rPr>
          <w:rFonts w:eastAsiaTheme="minorEastAsia" w:hint="eastAsia"/>
          <w:lang w:eastAsia="zh-CN"/>
        </w:rPr>
        <w:t xml:space="preserve">. </w:t>
      </w:r>
      <w:r w:rsidR="00AA0525">
        <w:rPr>
          <w:rFonts w:eastAsiaTheme="minorEastAsia" w:hint="eastAsia"/>
          <w:lang w:eastAsia="zh-CN"/>
        </w:rPr>
        <w:t>Considering</w:t>
      </w:r>
      <w:r>
        <w:rPr>
          <w:rFonts w:eastAsiaTheme="minorEastAsia" w:hint="eastAsia"/>
          <w:lang w:eastAsia="zh-CN"/>
        </w:rPr>
        <w:t xml:space="preserve"> </w:t>
      </w:r>
      <w:r w:rsidR="00126B81">
        <w:rPr>
          <w:rFonts w:eastAsiaTheme="minorEastAsia" w:hint="eastAsia"/>
          <w:lang w:eastAsia="zh-CN"/>
        </w:rPr>
        <w:t xml:space="preserve">mobility enhancement for </w:t>
      </w:r>
      <w:r>
        <w:rPr>
          <w:rFonts w:eastAsiaTheme="minorEastAsia" w:hint="eastAsia"/>
          <w:lang w:eastAsia="zh-CN"/>
        </w:rPr>
        <w:t xml:space="preserve">R18 CPAC, we could take R17 CHO study as baseline, and discuss the scenarios, report information and </w:t>
      </w:r>
      <w:r>
        <w:rPr>
          <w:rFonts w:eastAsiaTheme="minorEastAsia"/>
          <w:lang w:eastAsia="zh-CN"/>
        </w:rPr>
        <w:t>signaling</w:t>
      </w:r>
      <w:r>
        <w:rPr>
          <w:rFonts w:eastAsiaTheme="minorEastAsia" w:hint="eastAsia"/>
          <w:lang w:eastAsia="zh-CN"/>
        </w:rPr>
        <w:t xml:space="preserve"> for CPAC.</w:t>
      </w:r>
    </w:p>
    <w:p w14:paraId="0C3DB9B5" w14:textId="2747A460" w:rsidR="004207AB" w:rsidRPr="00B20891" w:rsidRDefault="004207AB" w:rsidP="004207AB">
      <w:pPr>
        <w:pStyle w:val="a0"/>
        <w:rPr>
          <w:rFonts w:eastAsiaTheme="minorEastAsia"/>
          <w:b/>
          <w:lang w:eastAsia="zh-CN"/>
        </w:rPr>
      </w:pPr>
      <w:r w:rsidRPr="00B20891">
        <w:rPr>
          <w:rFonts w:eastAsiaTheme="minorEastAsia" w:hint="eastAsia"/>
          <w:b/>
          <w:lang w:eastAsia="zh-CN"/>
        </w:rPr>
        <w:t>Proposal</w:t>
      </w:r>
      <w:r>
        <w:rPr>
          <w:rFonts w:eastAsiaTheme="minorEastAsia"/>
          <w:b/>
          <w:lang w:eastAsia="zh-CN"/>
        </w:rPr>
        <w:t xml:space="preserve"> </w:t>
      </w:r>
      <w:r>
        <w:rPr>
          <w:rFonts w:eastAsiaTheme="minorEastAsia" w:hint="eastAsia"/>
          <w:b/>
          <w:lang w:eastAsia="zh-CN"/>
        </w:rPr>
        <w:t>6</w:t>
      </w:r>
      <w:r w:rsidRPr="00B20891">
        <w:rPr>
          <w:rFonts w:eastAsiaTheme="minorEastAsia" w:hint="eastAsia"/>
          <w:b/>
          <w:lang w:eastAsia="zh-CN"/>
        </w:rPr>
        <w:t xml:space="preserve">: RAN2 to take R17 CHO </w:t>
      </w:r>
      <w:r w:rsidR="0069680F">
        <w:rPr>
          <w:rFonts w:eastAsiaTheme="minorEastAsia" w:hint="eastAsia"/>
          <w:b/>
          <w:lang w:eastAsia="zh-CN"/>
        </w:rPr>
        <w:t xml:space="preserve">related MRO </w:t>
      </w:r>
      <w:r>
        <w:rPr>
          <w:rFonts w:eastAsiaTheme="minorEastAsia" w:hint="eastAsia"/>
          <w:b/>
          <w:lang w:eastAsia="zh-CN"/>
        </w:rPr>
        <w:t xml:space="preserve">study </w:t>
      </w:r>
      <w:r w:rsidRPr="00B20891">
        <w:rPr>
          <w:rFonts w:eastAsiaTheme="minorEastAsia" w:hint="eastAsia"/>
          <w:b/>
          <w:lang w:eastAsia="zh-CN"/>
        </w:rPr>
        <w:t xml:space="preserve">as baseline to start </w:t>
      </w:r>
      <w:r w:rsidRPr="00B20891">
        <w:rPr>
          <w:rFonts w:eastAsiaTheme="minorEastAsia"/>
          <w:b/>
          <w:lang w:eastAsia="zh-CN"/>
        </w:rPr>
        <w:t xml:space="preserve">the </w:t>
      </w:r>
      <w:r w:rsidR="00AA0525">
        <w:rPr>
          <w:rFonts w:eastAsiaTheme="minorEastAsia" w:hint="eastAsia"/>
          <w:b/>
          <w:lang w:eastAsia="zh-CN"/>
        </w:rPr>
        <w:t xml:space="preserve">MRO </w:t>
      </w:r>
      <w:r w:rsidRPr="00B20891">
        <w:rPr>
          <w:rFonts w:eastAsiaTheme="minorEastAsia"/>
          <w:b/>
          <w:lang w:eastAsia="zh-CN"/>
        </w:rPr>
        <w:t>discussion of R18 CPAC</w:t>
      </w:r>
      <w:r w:rsidRPr="00B20891">
        <w:rPr>
          <w:rFonts w:eastAsiaTheme="minorEastAsia" w:hint="eastAsia"/>
          <w:b/>
          <w:lang w:eastAsia="zh-CN"/>
        </w:rPr>
        <w:t>.</w:t>
      </w:r>
    </w:p>
    <w:p w14:paraId="370A138B" w14:textId="77777777" w:rsidR="004207AB" w:rsidRDefault="004207AB" w:rsidP="004207AB">
      <w:pPr>
        <w:pStyle w:val="a0"/>
        <w:numPr>
          <w:ilvl w:val="0"/>
          <w:numId w:val="12"/>
        </w:numPr>
        <w:rPr>
          <w:rFonts w:eastAsiaTheme="minorEastAsia"/>
          <w:lang w:eastAsia="zh-CN"/>
        </w:rPr>
      </w:pPr>
      <w:r w:rsidRPr="008C357F">
        <w:rPr>
          <w:rFonts w:eastAsiaTheme="minorEastAsia"/>
          <w:lang w:eastAsia="zh-CN"/>
        </w:rPr>
        <w:t>Scenarios</w:t>
      </w:r>
    </w:p>
    <w:p w14:paraId="189C9D94" w14:textId="77777777" w:rsidR="004207AB" w:rsidRDefault="004207AB" w:rsidP="004207AB">
      <w:pPr>
        <w:pStyle w:val="a0"/>
        <w:rPr>
          <w:rFonts w:eastAsiaTheme="minorEastAsia"/>
          <w:lang w:eastAsia="zh-CN"/>
        </w:rPr>
      </w:pPr>
      <w:r w:rsidRPr="00E155B4">
        <w:rPr>
          <w:rFonts w:eastAsiaTheme="minorEastAsia"/>
          <w:lang w:eastAsia="zh-CN"/>
        </w:rPr>
        <w:t>Related to scenarios,</w:t>
      </w:r>
      <w:r>
        <w:rPr>
          <w:rFonts w:eastAsiaTheme="minorEastAsia" w:hint="eastAsia"/>
          <w:lang w:eastAsia="zh-CN"/>
        </w:rPr>
        <w:t xml:space="preserve"> we give t</w:t>
      </w:r>
      <w:r w:rsidRPr="002C092F">
        <w:rPr>
          <w:rFonts w:eastAsiaTheme="minorEastAsia"/>
          <w:lang w:eastAsia="zh-CN"/>
        </w:rPr>
        <w:t xml:space="preserve">he following table summarizes </w:t>
      </w:r>
      <w:r>
        <w:rPr>
          <w:rFonts w:eastAsiaTheme="minorEastAsia"/>
          <w:lang w:eastAsia="zh-CN"/>
        </w:rPr>
        <w:t>possible C</w:t>
      </w:r>
      <w:r>
        <w:rPr>
          <w:rFonts w:eastAsiaTheme="minorEastAsia" w:hint="eastAsia"/>
          <w:lang w:eastAsia="zh-CN"/>
        </w:rPr>
        <w:t>PAC</w:t>
      </w:r>
      <w:r w:rsidRPr="002C092F">
        <w:rPr>
          <w:rFonts w:eastAsiaTheme="minorEastAsia"/>
          <w:lang w:eastAsia="zh-CN"/>
        </w:rPr>
        <w:t xml:space="preserve"> s</w:t>
      </w:r>
      <w:r>
        <w:rPr>
          <w:rFonts w:eastAsiaTheme="minorEastAsia"/>
          <w:lang w:eastAsia="zh-CN"/>
        </w:rPr>
        <w:t>cenarios</w:t>
      </w:r>
      <w:r w:rsidRPr="002C092F">
        <w:rPr>
          <w:rFonts w:eastAsiaTheme="minorEastAsia"/>
          <w:lang w:eastAsia="zh-CN"/>
        </w:rPr>
        <w:t>:</w:t>
      </w:r>
    </w:p>
    <w:p w14:paraId="4B5607B0" w14:textId="77777777" w:rsidR="004207AB" w:rsidRDefault="004207AB" w:rsidP="004207AB">
      <w:pPr>
        <w:pStyle w:val="a0"/>
        <w:numPr>
          <w:ilvl w:val="0"/>
          <w:numId w:val="20"/>
        </w:numPr>
        <w:rPr>
          <w:rFonts w:eastAsiaTheme="minorEastAsia"/>
          <w:lang w:eastAsia="zh-CN"/>
        </w:rPr>
      </w:pPr>
      <w:r>
        <w:rPr>
          <w:rFonts w:eastAsiaTheme="minorEastAsia" w:hint="eastAsia"/>
          <w:lang w:eastAsia="zh-CN"/>
        </w:rPr>
        <w:t>t</w:t>
      </w:r>
      <w:r>
        <w:rPr>
          <w:rFonts w:eastAsiaTheme="minorEastAsia"/>
          <w:lang w:eastAsia="zh-CN"/>
        </w:rPr>
        <w:t>oo late C</w:t>
      </w:r>
      <w:r>
        <w:rPr>
          <w:rFonts w:eastAsiaTheme="minorEastAsia" w:hint="eastAsia"/>
          <w:lang w:eastAsia="zh-CN"/>
        </w:rPr>
        <w:t>PAC</w:t>
      </w:r>
    </w:p>
    <w:p w14:paraId="3E71CB5F" w14:textId="77777777" w:rsidR="004207AB" w:rsidRDefault="004207AB" w:rsidP="004207AB">
      <w:pPr>
        <w:pStyle w:val="a0"/>
        <w:numPr>
          <w:ilvl w:val="0"/>
          <w:numId w:val="20"/>
        </w:numPr>
        <w:rPr>
          <w:rFonts w:eastAsiaTheme="minorEastAsia"/>
          <w:lang w:eastAsia="zh-CN"/>
        </w:rPr>
      </w:pPr>
      <w:r>
        <w:rPr>
          <w:rFonts w:eastAsiaTheme="minorEastAsia" w:hint="eastAsia"/>
          <w:lang w:eastAsia="zh-CN"/>
        </w:rPr>
        <w:t>t</w:t>
      </w:r>
      <w:r>
        <w:rPr>
          <w:rFonts w:eastAsiaTheme="minorEastAsia"/>
          <w:lang w:eastAsia="zh-CN"/>
        </w:rPr>
        <w:t xml:space="preserve">oo early </w:t>
      </w:r>
      <w:r>
        <w:rPr>
          <w:rFonts w:eastAsiaTheme="minorEastAsia" w:hint="eastAsia"/>
          <w:lang w:eastAsia="zh-CN"/>
        </w:rPr>
        <w:t>CPAC</w:t>
      </w:r>
    </w:p>
    <w:p w14:paraId="2E93CC96" w14:textId="77777777" w:rsidR="004207AB" w:rsidRDefault="004207AB" w:rsidP="004207AB">
      <w:pPr>
        <w:pStyle w:val="a0"/>
        <w:numPr>
          <w:ilvl w:val="0"/>
          <w:numId w:val="20"/>
        </w:numPr>
        <w:rPr>
          <w:rFonts w:eastAsiaTheme="minorEastAsia"/>
          <w:lang w:eastAsia="zh-CN"/>
        </w:rPr>
      </w:pPr>
      <w:r w:rsidRPr="008D18ED">
        <w:rPr>
          <w:rFonts w:eastAsiaTheme="minorEastAsia"/>
          <w:lang w:eastAsia="zh-CN"/>
        </w:rPr>
        <w:t>C</w:t>
      </w:r>
      <w:r>
        <w:rPr>
          <w:rFonts w:eastAsiaTheme="minorEastAsia" w:hint="eastAsia"/>
          <w:lang w:eastAsia="zh-CN"/>
        </w:rPr>
        <w:t>PAC</w:t>
      </w:r>
      <w:r>
        <w:rPr>
          <w:rFonts w:eastAsiaTheme="minorEastAsia"/>
          <w:lang w:eastAsia="zh-CN"/>
        </w:rPr>
        <w:t xml:space="preserve"> </w:t>
      </w:r>
      <w:r>
        <w:rPr>
          <w:rFonts w:eastAsiaTheme="minorEastAsia" w:hint="eastAsia"/>
          <w:lang w:eastAsia="zh-CN"/>
        </w:rPr>
        <w:t>t</w:t>
      </w:r>
      <w:r w:rsidRPr="008D18ED">
        <w:rPr>
          <w:rFonts w:eastAsiaTheme="minorEastAsia"/>
          <w:lang w:eastAsia="zh-CN"/>
        </w:rPr>
        <w:t>o wrong cell</w:t>
      </w:r>
    </w:p>
    <w:tbl>
      <w:tblPr>
        <w:tblStyle w:val="af0"/>
        <w:tblW w:w="0" w:type="auto"/>
        <w:tblLook w:val="04A0" w:firstRow="1" w:lastRow="0" w:firstColumn="1" w:lastColumn="0" w:noHBand="0" w:noVBand="1"/>
      </w:tblPr>
      <w:tblGrid>
        <w:gridCol w:w="1949"/>
        <w:gridCol w:w="1203"/>
        <w:gridCol w:w="5376"/>
      </w:tblGrid>
      <w:tr w:rsidR="004207AB" w:rsidRPr="0072300E" w14:paraId="629A4500" w14:textId="77777777" w:rsidTr="0088104B">
        <w:tc>
          <w:tcPr>
            <w:tcW w:w="1949" w:type="dxa"/>
          </w:tcPr>
          <w:p w14:paraId="771C5E7F" w14:textId="77777777" w:rsidR="004207AB" w:rsidRPr="0072300E" w:rsidRDefault="004207AB" w:rsidP="0088104B">
            <w:pPr>
              <w:jc w:val="center"/>
              <w:rPr>
                <w:b/>
                <w:szCs w:val="21"/>
              </w:rPr>
            </w:pPr>
            <w:r w:rsidRPr="0072300E">
              <w:rPr>
                <w:rFonts w:hint="eastAsia"/>
                <w:b/>
                <w:szCs w:val="21"/>
              </w:rPr>
              <w:t>Scenarios</w:t>
            </w:r>
          </w:p>
        </w:tc>
        <w:tc>
          <w:tcPr>
            <w:tcW w:w="1203" w:type="dxa"/>
          </w:tcPr>
          <w:p w14:paraId="16621D55" w14:textId="77777777" w:rsidR="004207AB" w:rsidRPr="002B2E8D" w:rsidRDefault="004207AB" w:rsidP="0088104B">
            <w:pPr>
              <w:jc w:val="center"/>
              <w:rPr>
                <w:rFonts w:eastAsiaTheme="minorEastAsia"/>
                <w:b/>
                <w:szCs w:val="21"/>
                <w:lang w:eastAsia="zh-CN"/>
              </w:rPr>
            </w:pPr>
            <w:r w:rsidRPr="0072300E">
              <w:rPr>
                <w:rFonts w:hint="eastAsia"/>
                <w:b/>
                <w:szCs w:val="21"/>
              </w:rPr>
              <w:t>Sub-Scenario</w:t>
            </w:r>
            <w:r>
              <w:rPr>
                <w:rFonts w:eastAsiaTheme="minorEastAsia" w:hint="eastAsia"/>
                <w:b/>
                <w:szCs w:val="21"/>
                <w:lang w:eastAsia="zh-CN"/>
              </w:rPr>
              <w:t>s</w:t>
            </w:r>
          </w:p>
        </w:tc>
        <w:tc>
          <w:tcPr>
            <w:tcW w:w="5376" w:type="dxa"/>
          </w:tcPr>
          <w:p w14:paraId="4D0C0EA2" w14:textId="77777777" w:rsidR="004207AB" w:rsidRPr="0072300E" w:rsidRDefault="004207AB" w:rsidP="0088104B">
            <w:pPr>
              <w:jc w:val="center"/>
              <w:rPr>
                <w:b/>
                <w:szCs w:val="21"/>
              </w:rPr>
            </w:pPr>
            <w:r w:rsidRPr="0072300E">
              <w:rPr>
                <w:rFonts w:hint="eastAsia"/>
                <w:b/>
                <w:szCs w:val="21"/>
              </w:rPr>
              <w:t>Description</w:t>
            </w:r>
          </w:p>
        </w:tc>
      </w:tr>
      <w:tr w:rsidR="004207AB" w14:paraId="6F35249B" w14:textId="77777777" w:rsidTr="0088104B">
        <w:tc>
          <w:tcPr>
            <w:tcW w:w="1949" w:type="dxa"/>
          </w:tcPr>
          <w:p w14:paraId="5355FD45" w14:textId="77777777" w:rsidR="004207AB" w:rsidRPr="0072300E" w:rsidRDefault="004207AB" w:rsidP="0088104B">
            <w:pPr>
              <w:jc w:val="center"/>
              <w:rPr>
                <w:rFonts w:eastAsiaTheme="minorEastAsia"/>
                <w:szCs w:val="21"/>
                <w:lang w:eastAsia="zh-CN"/>
              </w:rPr>
            </w:pPr>
            <w:r w:rsidRPr="0072300E">
              <w:rPr>
                <w:rFonts w:hint="eastAsia"/>
                <w:szCs w:val="21"/>
              </w:rPr>
              <w:t>too late CPC</w:t>
            </w:r>
          </w:p>
        </w:tc>
        <w:tc>
          <w:tcPr>
            <w:tcW w:w="1203" w:type="dxa"/>
          </w:tcPr>
          <w:p w14:paraId="24E22BF7" w14:textId="77777777" w:rsidR="004207AB" w:rsidRPr="0072300E" w:rsidRDefault="004207AB" w:rsidP="0088104B">
            <w:pPr>
              <w:jc w:val="center"/>
              <w:rPr>
                <w:b/>
                <w:szCs w:val="21"/>
              </w:rPr>
            </w:pPr>
            <w:r w:rsidRPr="0072300E">
              <w:rPr>
                <w:rFonts w:hint="eastAsia"/>
                <w:szCs w:val="21"/>
              </w:rPr>
              <w:t>a-1</w:t>
            </w:r>
          </w:p>
        </w:tc>
        <w:tc>
          <w:tcPr>
            <w:tcW w:w="5376" w:type="dxa"/>
          </w:tcPr>
          <w:p w14:paraId="13BD6BCA" w14:textId="77777777" w:rsidR="004207AB" w:rsidRPr="0072300E" w:rsidRDefault="004207AB" w:rsidP="0088104B">
            <w:pPr>
              <w:pStyle w:val="af6"/>
              <w:widowControl w:val="0"/>
              <w:numPr>
                <w:ilvl w:val="0"/>
                <w:numId w:val="14"/>
              </w:numPr>
              <w:overflowPunct/>
              <w:autoSpaceDE/>
              <w:autoSpaceDN/>
              <w:adjustRightInd/>
              <w:spacing w:after="0" w:line="240" w:lineRule="auto"/>
              <w:contextualSpacing w:val="0"/>
              <w:jc w:val="both"/>
              <w:textAlignment w:val="auto"/>
              <w:rPr>
                <w:szCs w:val="21"/>
              </w:rPr>
            </w:pPr>
            <w:r w:rsidRPr="0072300E">
              <w:rPr>
                <w:rFonts w:hint="eastAsia"/>
                <w:szCs w:val="21"/>
              </w:rPr>
              <w:t xml:space="preserve">UE receives CPC </w:t>
            </w:r>
            <w:proofErr w:type="spellStart"/>
            <w:r w:rsidRPr="0072300E">
              <w:rPr>
                <w:rFonts w:hint="eastAsia"/>
                <w:szCs w:val="21"/>
              </w:rPr>
              <w:t>config</w:t>
            </w:r>
            <w:proofErr w:type="spellEnd"/>
          </w:p>
          <w:p w14:paraId="64DCDBAE" w14:textId="77777777" w:rsidR="004207AB" w:rsidRPr="0072300E" w:rsidRDefault="004207AB" w:rsidP="0088104B">
            <w:pPr>
              <w:pStyle w:val="af6"/>
              <w:widowControl w:val="0"/>
              <w:numPr>
                <w:ilvl w:val="0"/>
                <w:numId w:val="14"/>
              </w:numPr>
              <w:overflowPunct/>
              <w:autoSpaceDE/>
              <w:autoSpaceDN/>
              <w:adjustRightInd/>
              <w:spacing w:after="0" w:line="240" w:lineRule="auto"/>
              <w:contextualSpacing w:val="0"/>
              <w:jc w:val="both"/>
              <w:textAlignment w:val="auto"/>
              <w:rPr>
                <w:szCs w:val="21"/>
              </w:rPr>
            </w:pPr>
            <w:proofErr w:type="spellStart"/>
            <w:r w:rsidRPr="0072300E">
              <w:rPr>
                <w:rFonts w:hint="eastAsia"/>
                <w:szCs w:val="21"/>
              </w:rPr>
              <w:t>PSCell</w:t>
            </w:r>
            <w:proofErr w:type="spellEnd"/>
            <w:r w:rsidRPr="0072300E">
              <w:rPr>
                <w:rFonts w:hint="eastAsia"/>
                <w:szCs w:val="21"/>
              </w:rPr>
              <w:t xml:space="preserve"> RLF occurs during CPC evaluation</w:t>
            </w:r>
          </w:p>
          <w:p w14:paraId="07E47E00" w14:textId="77777777" w:rsidR="004207AB" w:rsidRPr="0072300E" w:rsidRDefault="004207AB" w:rsidP="0088104B">
            <w:pPr>
              <w:pStyle w:val="af6"/>
              <w:widowControl w:val="0"/>
              <w:numPr>
                <w:ilvl w:val="0"/>
                <w:numId w:val="14"/>
              </w:numPr>
              <w:overflowPunct/>
              <w:autoSpaceDE/>
              <w:autoSpaceDN/>
              <w:adjustRightInd/>
              <w:spacing w:after="0" w:line="240" w:lineRule="auto"/>
              <w:contextualSpacing w:val="0"/>
              <w:jc w:val="both"/>
              <w:textAlignment w:val="auto"/>
              <w:rPr>
                <w:szCs w:val="21"/>
              </w:rPr>
            </w:pPr>
            <w:r w:rsidRPr="0072300E">
              <w:rPr>
                <w:rFonts w:hint="eastAsia"/>
                <w:szCs w:val="21"/>
              </w:rPr>
              <w:t>Send SCG failure information to MN</w:t>
            </w:r>
          </w:p>
          <w:p w14:paraId="63C28D08" w14:textId="77777777" w:rsidR="004207AB" w:rsidRPr="0072300E" w:rsidRDefault="004207AB" w:rsidP="0088104B">
            <w:pPr>
              <w:pStyle w:val="af6"/>
              <w:widowControl w:val="0"/>
              <w:numPr>
                <w:ilvl w:val="0"/>
                <w:numId w:val="14"/>
              </w:numPr>
              <w:overflowPunct/>
              <w:autoSpaceDE/>
              <w:autoSpaceDN/>
              <w:adjustRightInd/>
              <w:spacing w:after="0" w:line="240" w:lineRule="auto"/>
              <w:contextualSpacing w:val="0"/>
              <w:jc w:val="both"/>
              <w:textAlignment w:val="auto"/>
              <w:rPr>
                <w:szCs w:val="21"/>
              </w:rPr>
            </w:pPr>
            <w:r w:rsidRPr="0072300E">
              <w:rPr>
                <w:rFonts w:hint="eastAsia"/>
                <w:szCs w:val="21"/>
              </w:rPr>
              <w:t>MN:</w:t>
            </w:r>
          </w:p>
          <w:p w14:paraId="39A94D3D" w14:textId="77777777" w:rsidR="004207AB" w:rsidRPr="0072300E" w:rsidRDefault="004207AB" w:rsidP="0088104B">
            <w:pPr>
              <w:pStyle w:val="af6"/>
              <w:ind w:left="360" w:firstLineChars="150" w:firstLine="300"/>
              <w:rPr>
                <w:szCs w:val="21"/>
              </w:rPr>
            </w:pPr>
            <w:r w:rsidRPr="0072300E">
              <w:rPr>
                <w:rFonts w:hint="eastAsia"/>
                <w:szCs w:val="21"/>
              </w:rPr>
              <w:t xml:space="preserve">4-1 Send </w:t>
            </w:r>
            <w:proofErr w:type="spellStart"/>
            <w:r w:rsidRPr="0072300E">
              <w:rPr>
                <w:rFonts w:hint="eastAsia"/>
                <w:szCs w:val="21"/>
              </w:rPr>
              <w:t>RRCReconfiguration</w:t>
            </w:r>
            <w:proofErr w:type="spellEnd"/>
            <w:r w:rsidRPr="0072300E">
              <w:rPr>
                <w:rFonts w:hint="eastAsia"/>
                <w:szCs w:val="21"/>
              </w:rPr>
              <w:t xml:space="preserve"> to UE</w:t>
            </w:r>
          </w:p>
          <w:p w14:paraId="2F04F521" w14:textId="77777777" w:rsidR="004207AB" w:rsidRPr="0072300E" w:rsidRDefault="004207AB" w:rsidP="0088104B">
            <w:pPr>
              <w:pStyle w:val="af6"/>
              <w:ind w:left="360" w:firstLineChars="150" w:firstLine="300"/>
              <w:rPr>
                <w:szCs w:val="21"/>
              </w:rPr>
            </w:pPr>
            <w:r w:rsidRPr="0072300E">
              <w:rPr>
                <w:rFonts w:hint="eastAsia"/>
                <w:szCs w:val="21"/>
              </w:rPr>
              <w:t xml:space="preserve">4-2 Send </w:t>
            </w:r>
            <w:proofErr w:type="spellStart"/>
            <w:r w:rsidRPr="0072300E">
              <w:rPr>
                <w:rFonts w:hint="eastAsia"/>
                <w:szCs w:val="21"/>
              </w:rPr>
              <w:t>RRCRelease</w:t>
            </w:r>
            <w:proofErr w:type="spellEnd"/>
            <w:r w:rsidRPr="0072300E">
              <w:rPr>
                <w:rFonts w:hint="eastAsia"/>
                <w:szCs w:val="21"/>
              </w:rPr>
              <w:t xml:space="preserve"> to UE</w:t>
            </w:r>
          </w:p>
          <w:p w14:paraId="6C3CAFE7" w14:textId="77777777" w:rsidR="004207AB" w:rsidRPr="0072300E" w:rsidRDefault="004207AB" w:rsidP="0088104B">
            <w:pPr>
              <w:pStyle w:val="af6"/>
              <w:ind w:left="360" w:firstLineChars="150" w:firstLine="300"/>
              <w:rPr>
                <w:szCs w:val="21"/>
              </w:rPr>
            </w:pPr>
            <w:r w:rsidRPr="0072300E">
              <w:rPr>
                <w:rFonts w:hint="eastAsia"/>
                <w:szCs w:val="21"/>
              </w:rPr>
              <w:t>4-3 MN do nothing, UE keep</w:t>
            </w:r>
            <w:r>
              <w:rPr>
                <w:rFonts w:eastAsiaTheme="minorEastAsia" w:hint="eastAsia"/>
                <w:szCs w:val="21"/>
                <w:lang w:eastAsia="zh-CN"/>
              </w:rPr>
              <w:t>s</w:t>
            </w:r>
            <w:r w:rsidRPr="0072300E">
              <w:rPr>
                <w:rFonts w:hint="eastAsia"/>
                <w:szCs w:val="21"/>
              </w:rPr>
              <w:t xml:space="preserve"> SCG suspend</w:t>
            </w:r>
          </w:p>
        </w:tc>
      </w:tr>
      <w:tr w:rsidR="004207AB" w14:paraId="493F21B1" w14:textId="77777777" w:rsidTr="0088104B">
        <w:tc>
          <w:tcPr>
            <w:tcW w:w="1949" w:type="dxa"/>
            <w:vMerge w:val="restart"/>
          </w:tcPr>
          <w:p w14:paraId="64CA3987" w14:textId="77777777" w:rsidR="004207AB" w:rsidRPr="0072300E" w:rsidRDefault="004207AB" w:rsidP="0088104B">
            <w:pPr>
              <w:jc w:val="center"/>
              <w:rPr>
                <w:rFonts w:eastAsiaTheme="minorEastAsia"/>
                <w:b/>
                <w:szCs w:val="21"/>
                <w:lang w:eastAsia="zh-CN"/>
              </w:rPr>
            </w:pPr>
            <w:r w:rsidRPr="0072300E">
              <w:rPr>
                <w:rFonts w:hint="eastAsia"/>
                <w:szCs w:val="21"/>
              </w:rPr>
              <w:t>too early CPC</w:t>
            </w:r>
          </w:p>
        </w:tc>
        <w:tc>
          <w:tcPr>
            <w:tcW w:w="1203" w:type="dxa"/>
          </w:tcPr>
          <w:p w14:paraId="3D0DED8C" w14:textId="77777777" w:rsidR="004207AB" w:rsidRPr="0072300E" w:rsidRDefault="004207AB" w:rsidP="0088104B">
            <w:pPr>
              <w:jc w:val="center"/>
              <w:rPr>
                <w:b/>
                <w:szCs w:val="21"/>
              </w:rPr>
            </w:pPr>
            <w:r w:rsidRPr="0072300E">
              <w:rPr>
                <w:rFonts w:hint="eastAsia"/>
                <w:szCs w:val="21"/>
              </w:rPr>
              <w:t>a-2</w:t>
            </w:r>
          </w:p>
        </w:tc>
        <w:tc>
          <w:tcPr>
            <w:tcW w:w="5376" w:type="dxa"/>
          </w:tcPr>
          <w:p w14:paraId="5A5EF737" w14:textId="77777777" w:rsidR="004207AB" w:rsidRPr="0072300E" w:rsidRDefault="004207AB" w:rsidP="0088104B">
            <w:pPr>
              <w:pStyle w:val="af6"/>
              <w:widowControl w:val="0"/>
              <w:numPr>
                <w:ilvl w:val="0"/>
                <w:numId w:val="15"/>
              </w:numPr>
              <w:overflowPunct/>
              <w:autoSpaceDE/>
              <w:autoSpaceDN/>
              <w:adjustRightInd/>
              <w:spacing w:after="0" w:line="240" w:lineRule="auto"/>
              <w:contextualSpacing w:val="0"/>
              <w:jc w:val="both"/>
              <w:textAlignment w:val="auto"/>
              <w:rPr>
                <w:szCs w:val="21"/>
              </w:rPr>
            </w:pPr>
            <w:r w:rsidRPr="0072300E">
              <w:rPr>
                <w:rFonts w:hint="eastAsia"/>
                <w:szCs w:val="21"/>
              </w:rPr>
              <w:t xml:space="preserve">UE receives CPC </w:t>
            </w:r>
            <w:proofErr w:type="spellStart"/>
            <w:r w:rsidRPr="0072300E">
              <w:rPr>
                <w:rFonts w:hint="eastAsia"/>
                <w:szCs w:val="21"/>
              </w:rPr>
              <w:t>config</w:t>
            </w:r>
            <w:proofErr w:type="spellEnd"/>
          </w:p>
          <w:p w14:paraId="083ECD47" w14:textId="77777777" w:rsidR="004207AB" w:rsidRPr="0072300E" w:rsidRDefault="004207AB" w:rsidP="0088104B">
            <w:pPr>
              <w:pStyle w:val="af6"/>
              <w:widowControl w:val="0"/>
              <w:numPr>
                <w:ilvl w:val="0"/>
                <w:numId w:val="15"/>
              </w:numPr>
              <w:overflowPunct/>
              <w:autoSpaceDE/>
              <w:autoSpaceDN/>
              <w:adjustRightInd/>
              <w:spacing w:after="0" w:line="240" w:lineRule="auto"/>
              <w:contextualSpacing w:val="0"/>
              <w:jc w:val="both"/>
              <w:textAlignment w:val="auto"/>
              <w:rPr>
                <w:szCs w:val="21"/>
              </w:rPr>
            </w:pPr>
            <w:r w:rsidRPr="0072300E">
              <w:rPr>
                <w:rFonts w:hint="eastAsia"/>
                <w:szCs w:val="21"/>
              </w:rPr>
              <w:t>CPC evaluation condition fulfilled, trigger CPC</w:t>
            </w:r>
          </w:p>
          <w:p w14:paraId="6C55DD87" w14:textId="77777777" w:rsidR="004207AB" w:rsidRPr="0072300E" w:rsidRDefault="004207AB" w:rsidP="0088104B">
            <w:pPr>
              <w:pStyle w:val="af6"/>
              <w:widowControl w:val="0"/>
              <w:numPr>
                <w:ilvl w:val="0"/>
                <w:numId w:val="15"/>
              </w:numPr>
              <w:overflowPunct/>
              <w:autoSpaceDE/>
              <w:autoSpaceDN/>
              <w:adjustRightInd/>
              <w:spacing w:after="0" w:line="240" w:lineRule="auto"/>
              <w:contextualSpacing w:val="0"/>
              <w:jc w:val="both"/>
              <w:textAlignment w:val="auto"/>
              <w:rPr>
                <w:szCs w:val="21"/>
              </w:rPr>
            </w:pPr>
            <w:r w:rsidRPr="0072300E">
              <w:rPr>
                <w:rFonts w:hint="eastAsia"/>
                <w:szCs w:val="21"/>
              </w:rPr>
              <w:t>CPC failure</w:t>
            </w:r>
          </w:p>
          <w:p w14:paraId="352081D9" w14:textId="77777777" w:rsidR="004207AB" w:rsidRPr="0072300E" w:rsidRDefault="004207AB" w:rsidP="0088104B">
            <w:pPr>
              <w:pStyle w:val="af6"/>
              <w:widowControl w:val="0"/>
              <w:numPr>
                <w:ilvl w:val="0"/>
                <w:numId w:val="15"/>
              </w:numPr>
              <w:overflowPunct/>
              <w:autoSpaceDE/>
              <w:autoSpaceDN/>
              <w:adjustRightInd/>
              <w:spacing w:after="0" w:line="240" w:lineRule="auto"/>
              <w:contextualSpacing w:val="0"/>
              <w:jc w:val="both"/>
              <w:textAlignment w:val="auto"/>
              <w:rPr>
                <w:szCs w:val="21"/>
              </w:rPr>
            </w:pPr>
            <w:r w:rsidRPr="0072300E">
              <w:rPr>
                <w:rFonts w:hint="eastAsia"/>
                <w:szCs w:val="21"/>
              </w:rPr>
              <w:t>Send SCG failure information to MN</w:t>
            </w:r>
          </w:p>
          <w:p w14:paraId="3B223AC6" w14:textId="77777777" w:rsidR="004207AB" w:rsidRPr="0072300E" w:rsidRDefault="004207AB" w:rsidP="0088104B">
            <w:pPr>
              <w:pStyle w:val="af6"/>
              <w:widowControl w:val="0"/>
              <w:numPr>
                <w:ilvl w:val="0"/>
                <w:numId w:val="15"/>
              </w:numPr>
              <w:overflowPunct/>
              <w:autoSpaceDE/>
              <w:autoSpaceDN/>
              <w:adjustRightInd/>
              <w:spacing w:after="0" w:line="240" w:lineRule="auto"/>
              <w:contextualSpacing w:val="0"/>
              <w:jc w:val="both"/>
              <w:textAlignment w:val="auto"/>
              <w:rPr>
                <w:szCs w:val="21"/>
              </w:rPr>
            </w:pPr>
            <w:r w:rsidRPr="0072300E">
              <w:rPr>
                <w:rFonts w:hint="eastAsia"/>
                <w:szCs w:val="21"/>
              </w:rPr>
              <w:t>MN:</w:t>
            </w:r>
          </w:p>
          <w:p w14:paraId="2B3588B6" w14:textId="77777777" w:rsidR="004207AB" w:rsidRPr="0072300E" w:rsidRDefault="004207AB" w:rsidP="0088104B">
            <w:pPr>
              <w:pStyle w:val="af6"/>
              <w:ind w:left="360" w:firstLineChars="150" w:firstLine="300"/>
              <w:rPr>
                <w:szCs w:val="21"/>
              </w:rPr>
            </w:pPr>
            <w:r w:rsidRPr="0072300E">
              <w:rPr>
                <w:rFonts w:hint="eastAsia"/>
                <w:szCs w:val="21"/>
              </w:rPr>
              <w:t xml:space="preserve">5-1 Send </w:t>
            </w:r>
            <w:proofErr w:type="spellStart"/>
            <w:r w:rsidRPr="0072300E">
              <w:rPr>
                <w:rFonts w:hint="eastAsia"/>
                <w:szCs w:val="21"/>
              </w:rPr>
              <w:t>RRCReconfiguration</w:t>
            </w:r>
            <w:proofErr w:type="spellEnd"/>
            <w:r w:rsidRPr="0072300E">
              <w:rPr>
                <w:rFonts w:hint="eastAsia"/>
                <w:szCs w:val="21"/>
              </w:rPr>
              <w:t xml:space="preserve"> to UE, UE execute</w:t>
            </w:r>
            <w:r>
              <w:rPr>
                <w:rFonts w:eastAsiaTheme="minorEastAsia" w:hint="eastAsia"/>
                <w:szCs w:val="21"/>
                <w:lang w:eastAsia="zh-CN"/>
              </w:rPr>
              <w:t>s</w:t>
            </w:r>
            <w:r w:rsidRPr="0072300E">
              <w:rPr>
                <w:rFonts w:hint="eastAsia"/>
                <w:szCs w:val="21"/>
              </w:rPr>
              <w:t xml:space="preserve"> </w:t>
            </w:r>
            <w:proofErr w:type="spellStart"/>
            <w:r w:rsidRPr="0072300E">
              <w:rPr>
                <w:rFonts w:hint="eastAsia"/>
                <w:szCs w:val="21"/>
              </w:rPr>
              <w:t>PSCell</w:t>
            </w:r>
            <w:proofErr w:type="spellEnd"/>
            <w:r w:rsidRPr="0072300E">
              <w:rPr>
                <w:rFonts w:hint="eastAsia"/>
                <w:szCs w:val="21"/>
              </w:rPr>
              <w:t xml:space="preserve"> change, return to source </w:t>
            </w:r>
            <w:proofErr w:type="spellStart"/>
            <w:r w:rsidRPr="0072300E">
              <w:rPr>
                <w:rFonts w:hint="eastAsia"/>
                <w:szCs w:val="21"/>
              </w:rPr>
              <w:t>PSCell</w:t>
            </w:r>
            <w:proofErr w:type="spellEnd"/>
          </w:p>
          <w:p w14:paraId="3FCA6C3C" w14:textId="77777777" w:rsidR="004207AB" w:rsidRPr="0072300E" w:rsidRDefault="004207AB" w:rsidP="0088104B">
            <w:pPr>
              <w:pStyle w:val="af6"/>
              <w:ind w:left="360" w:firstLineChars="150" w:firstLine="300"/>
              <w:rPr>
                <w:szCs w:val="21"/>
              </w:rPr>
            </w:pPr>
            <w:r w:rsidRPr="0072300E">
              <w:rPr>
                <w:rFonts w:hint="eastAsia"/>
                <w:szCs w:val="21"/>
              </w:rPr>
              <w:t xml:space="preserve">5-2 Send </w:t>
            </w:r>
            <w:proofErr w:type="spellStart"/>
            <w:r w:rsidRPr="0072300E">
              <w:rPr>
                <w:rFonts w:hint="eastAsia"/>
                <w:szCs w:val="21"/>
              </w:rPr>
              <w:t>RRCRelease</w:t>
            </w:r>
            <w:proofErr w:type="spellEnd"/>
            <w:r w:rsidRPr="0072300E">
              <w:rPr>
                <w:rFonts w:hint="eastAsia"/>
                <w:szCs w:val="21"/>
              </w:rPr>
              <w:t xml:space="preserve"> to UE</w:t>
            </w:r>
          </w:p>
          <w:p w14:paraId="53A70387" w14:textId="77777777" w:rsidR="004207AB" w:rsidRPr="0072300E" w:rsidRDefault="004207AB" w:rsidP="0088104B">
            <w:pPr>
              <w:pStyle w:val="af6"/>
              <w:ind w:left="360" w:firstLineChars="150" w:firstLine="300"/>
              <w:rPr>
                <w:szCs w:val="21"/>
              </w:rPr>
            </w:pPr>
            <w:r w:rsidRPr="0072300E">
              <w:rPr>
                <w:rFonts w:hint="eastAsia"/>
                <w:szCs w:val="21"/>
              </w:rPr>
              <w:t>5-3 MN do nothing, UE keep</w:t>
            </w:r>
            <w:r>
              <w:rPr>
                <w:rFonts w:eastAsiaTheme="minorEastAsia" w:hint="eastAsia"/>
                <w:szCs w:val="21"/>
                <w:lang w:eastAsia="zh-CN"/>
              </w:rPr>
              <w:t>s</w:t>
            </w:r>
            <w:r w:rsidRPr="0072300E">
              <w:rPr>
                <w:rFonts w:hint="eastAsia"/>
                <w:szCs w:val="21"/>
              </w:rPr>
              <w:t xml:space="preserve"> SCG suspend</w:t>
            </w:r>
          </w:p>
        </w:tc>
      </w:tr>
      <w:tr w:rsidR="004207AB" w14:paraId="0C8E9DDF" w14:textId="77777777" w:rsidTr="0088104B">
        <w:tc>
          <w:tcPr>
            <w:tcW w:w="1949" w:type="dxa"/>
            <w:vMerge/>
          </w:tcPr>
          <w:p w14:paraId="15FC605D" w14:textId="77777777" w:rsidR="004207AB" w:rsidRPr="0072300E" w:rsidRDefault="004207AB" w:rsidP="0088104B">
            <w:pPr>
              <w:jc w:val="center"/>
              <w:rPr>
                <w:szCs w:val="21"/>
              </w:rPr>
            </w:pPr>
          </w:p>
        </w:tc>
        <w:tc>
          <w:tcPr>
            <w:tcW w:w="1203" w:type="dxa"/>
          </w:tcPr>
          <w:p w14:paraId="0E099A31" w14:textId="77777777" w:rsidR="004207AB" w:rsidRPr="0072300E" w:rsidRDefault="004207AB" w:rsidP="0088104B">
            <w:pPr>
              <w:jc w:val="center"/>
              <w:rPr>
                <w:rFonts w:eastAsiaTheme="minorEastAsia"/>
                <w:szCs w:val="21"/>
                <w:lang w:eastAsia="zh-CN"/>
              </w:rPr>
            </w:pPr>
            <w:r w:rsidRPr="0072300E">
              <w:rPr>
                <w:rFonts w:eastAsiaTheme="minorEastAsia" w:hint="eastAsia"/>
                <w:szCs w:val="21"/>
                <w:lang w:eastAsia="zh-CN"/>
              </w:rPr>
              <w:t>a-3</w:t>
            </w:r>
          </w:p>
        </w:tc>
        <w:tc>
          <w:tcPr>
            <w:tcW w:w="5376" w:type="dxa"/>
          </w:tcPr>
          <w:p w14:paraId="216D0B71" w14:textId="77777777" w:rsidR="004207AB" w:rsidRPr="0072300E" w:rsidRDefault="004207AB" w:rsidP="0088104B">
            <w:pPr>
              <w:pStyle w:val="af6"/>
              <w:widowControl w:val="0"/>
              <w:numPr>
                <w:ilvl w:val="0"/>
                <w:numId w:val="21"/>
              </w:numPr>
              <w:overflowPunct/>
              <w:autoSpaceDE/>
              <w:autoSpaceDN/>
              <w:adjustRightInd/>
              <w:spacing w:after="0" w:line="240" w:lineRule="auto"/>
              <w:contextualSpacing w:val="0"/>
              <w:jc w:val="both"/>
              <w:textAlignment w:val="auto"/>
              <w:rPr>
                <w:szCs w:val="21"/>
              </w:rPr>
            </w:pPr>
            <w:r w:rsidRPr="0072300E">
              <w:rPr>
                <w:rFonts w:hint="eastAsia"/>
                <w:szCs w:val="21"/>
              </w:rPr>
              <w:t xml:space="preserve">UE receives CPC </w:t>
            </w:r>
            <w:proofErr w:type="spellStart"/>
            <w:r w:rsidRPr="0072300E">
              <w:rPr>
                <w:rFonts w:hint="eastAsia"/>
                <w:szCs w:val="21"/>
              </w:rPr>
              <w:t>config</w:t>
            </w:r>
            <w:proofErr w:type="spellEnd"/>
          </w:p>
          <w:p w14:paraId="6F5CA605" w14:textId="77777777" w:rsidR="004207AB" w:rsidRPr="0072300E" w:rsidRDefault="004207AB" w:rsidP="0088104B">
            <w:pPr>
              <w:pStyle w:val="af6"/>
              <w:widowControl w:val="0"/>
              <w:numPr>
                <w:ilvl w:val="0"/>
                <w:numId w:val="21"/>
              </w:numPr>
              <w:overflowPunct/>
              <w:autoSpaceDE/>
              <w:autoSpaceDN/>
              <w:adjustRightInd/>
              <w:spacing w:after="0" w:line="240" w:lineRule="auto"/>
              <w:contextualSpacing w:val="0"/>
              <w:jc w:val="both"/>
              <w:textAlignment w:val="auto"/>
              <w:rPr>
                <w:szCs w:val="21"/>
              </w:rPr>
            </w:pPr>
            <w:r w:rsidRPr="0072300E">
              <w:rPr>
                <w:rFonts w:hint="eastAsia"/>
                <w:szCs w:val="21"/>
              </w:rPr>
              <w:t>CPC evaluation condition fulfilled, trigger CPC</w:t>
            </w:r>
          </w:p>
          <w:p w14:paraId="505A01F4" w14:textId="77777777" w:rsidR="004207AB" w:rsidRPr="0072300E" w:rsidRDefault="004207AB" w:rsidP="0088104B">
            <w:pPr>
              <w:pStyle w:val="af6"/>
              <w:widowControl w:val="0"/>
              <w:numPr>
                <w:ilvl w:val="0"/>
                <w:numId w:val="21"/>
              </w:numPr>
              <w:overflowPunct/>
              <w:autoSpaceDE/>
              <w:autoSpaceDN/>
              <w:adjustRightInd/>
              <w:spacing w:after="0" w:line="240" w:lineRule="auto"/>
              <w:contextualSpacing w:val="0"/>
              <w:jc w:val="both"/>
              <w:textAlignment w:val="auto"/>
              <w:rPr>
                <w:szCs w:val="21"/>
              </w:rPr>
            </w:pPr>
            <w:r w:rsidRPr="0072300E">
              <w:rPr>
                <w:rFonts w:hint="eastAsia"/>
                <w:szCs w:val="21"/>
              </w:rPr>
              <w:t xml:space="preserve">CPC execution </w:t>
            </w:r>
            <w:r w:rsidRPr="0072300E">
              <w:rPr>
                <w:szCs w:val="21"/>
              </w:rPr>
              <w:t>succeed</w:t>
            </w:r>
            <w:r w:rsidRPr="0072300E">
              <w:rPr>
                <w:rFonts w:hint="eastAsia"/>
                <w:szCs w:val="21"/>
              </w:rPr>
              <w:t xml:space="preserve"> but RLF occurs in target </w:t>
            </w:r>
            <w:proofErr w:type="spellStart"/>
            <w:r w:rsidRPr="0072300E">
              <w:rPr>
                <w:rFonts w:hint="eastAsia"/>
                <w:szCs w:val="21"/>
              </w:rPr>
              <w:t>PSCell</w:t>
            </w:r>
            <w:proofErr w:type="spellEnd"/>
            <w:r w:rsidRPr="0072300E">
              <w:rPr>
                <w:rFonts w:hint="eastAsia"/>
                <w:szCs w:val="21"/>
              </w:rPr>
              <w:t xml:space="preserve"> shortly after CPC execution</w:t>
            </w:r>
          </w:p>
          <w:p w14:paraId="2809DC50" w14:textId="77777777" w:rsidR="004207AB" w:rsidRPr="0072300E" w:rsidRDefault="004207AB" w:rsidP="0088104B">
            <w:pPr>
              <w:pStyle w:val="af6"/>
              <w:widowControl w:val="0"/>
              <w:numPr>
                <w:ilvl w:val="0"/>
                <w:numId w:val="21"/>
              </w:numPr>
              <w:overflowPunct/>
              <w:autoSpaceDE/>
              <w:autoSpaceDN/>
              <w:adjustRightInd/>
              <w:spacing w:after="0" w:line="240" w:lineRule="auto"/>
              <w:contextualSpacing w:val="0"/>
              <w:jc w:val="both"/>
              <w:textAlignment w:val="auto"/>
              <w:rPr>
                <w:szCs w:val="21"/>
              </w:rPr>
            </w:pPr>
            <w:r w:rsidRPr="0072300E">
              <w:rPr>
                <w:rFonts w:hint="eastAsia"/>
                <w:szCs w:val="21"/>
              </w:rPr>
              <w:t>Send SCG failure information to MN</w:t>
            </w:r>
          </w:p>
          <w:p w14:paraId="1D55A768" w14:textId="77777777" w:rsidR="004207AB" w:rsidRPr="0072300E" w:rsidRDefault="004207AB" w:rsidP="0088104B">
            <w:pPr>
              <w:pStyle w:val="af6"/>
              <w:widowControl w:val="0"/>
              <w:numPr>
                <w:ilvl w:val="0"/>
                <w:numId w:val="21"/>
              </w:numPr>
              <w:overflowPunct/>
              <w:autoSpaceDE/>
              <w:autoSpaceDN/>
              <w:adjustRightInd/>
              <w:spacing w:after="0" w:line="240" w:lineRule="auto"/>
              <w:contextualSpacing w:val="0"/>
              <w:jc w:val="both"/>
              <w:textAlignment w:val="auto"/>
              <w:rPr>
                <w:szCs w:val="21"/>
              </w:rPr>
            </w:pPr>
            <w:r w:rsidRPr="0072300E">
              <w:rPr>
                <w:rFonts w:hint="eastAsia"/>
                <w:szCs w:val="21"/>
              </w:rPr>
              <w:t>MN:</w:t>
            </w:r>
          </w:p>
          <w:p w14:paraId="7A03F90D" w14:textId="77777777" w:rsidR="004207AB" w:rsidRPr="0072300E" w:rsidRDefault="004207AB" w:rsidP="0088104B">
            <w:pPr>
              <w:pStyle w:val="af6"/>
              <w:ind w:left="360" w:firstLineChars="150" w:firstLine="300"/>
              <w:rPr>
                <w:szCs w:val="21"/>
              </w:rPr>
            </w:pPr>
            <w:r w:rsidRPr="0072300E">
              <w:rPr>
                <w:rFonts w:hint="eastAsia"/>
                <w:szCs w:val="21"/>
              </w:rPr>
              <w:t xml:space="preserve">5-1 Send </w:t>
            </w:r>
            <w:proofErr w:type="spellStart"/>
            <w:r w:rsidRPr="0072300E">
              <w:rPr>
                <w:rFonts w:hint="eastAsia"/>
                <w:szCs w:val="21"/>
              </w:rPr>
              <w:t>RRCReconfiguration</w:t>
            </w:r>
            <w:proofErr w:type="spellEnd"/>
            <w:r w:rsidRPr="0072300E">
              <w:rPr>
                <w:rFonts w:hint="eastAsia"/>
                <w:szCs w:val="21"/>
              </w:rPr>
              <w:t xml:space="preserve"> to UE, UE execute </w:t>
            </w:r>
            <w:proofErr w:type="spellStart"/>
            <w:r w:rsidRPr="0072300E">
              <w:rPr>
                <w:rFonts w:hint="eastAsia"/>
                <w:szCs w:val="21"/>
              </w:rPr>
              <w:t>PSCell</w:t>
            </w:r>
            <w:proofErr w:type="spellEnd"/>
            <w:r w:rsidRPr="0072300E">
              <w:rPr>
                <w:rFonts w:hint="eastAsia"/>
                <w:szCs w:val="21"/>
              </w:rPr>
              <w:t xml:space="preserve"> change, return to </w:t>
            </w:r>
            <w:r>
              <w:rPr>
                <w:szCs w:val="21"/>
              </w:rPr>
              <w:t>s</w:t>
            </w:r>
            <w:r w:rsidRPr="0072300E">
              <w:rPr>
                <w:rFonts w:hint="eastAsia"/>
                <w:szCs w:val="21"/>
              </w:rPr>
              <w:t xml:space="preserve">ource </w:t>
            </w:r>
            <w:proofErr w:type="spellStart"/>
            <w:r w:rsidRPr="0072300E">
              <w:rPr>
                <w:rFonts w:hint="eastAsia"/>
                <w:szCs w:val="21"/>
              </w:rPr>
              <w:t>PSCell</w:t>
            </w:r>
            <w:proofErr w:type="spellEnd"/>
          </w:p>
          <w:p w14:paraId="05765160" w14:textId="77777777" w:rsidR="004207AB" w:rsidRPr="0072300E" w:rsidRDefault="004207AB" w:rsidP="0088104B">
            <w:pPr>
              <w:pStyle w:val="af6"/>
              <w:ind w:left="360" w:firstLineChars="150" w:firstLine="300"/>
              <w:rPr>
                <w:szCs w:val="21"/>
              </w:rPr>
            </w:pPr>
            <w:r>
              <w:rPr>
                <w:szCs w:val="21"/>
              </w:rPr>
              <w:t xml:space="preserve">5-2 </w:t>
            </w:r>
            <w:r w:rsidRPr="0072300E">
              <w:rPr>
                <w:rFonts w:hint="eastAsia"/>
                <w:szCs w:val="21"/>
              </w:rPr>
              <w:t xml:space="preserve">Send </w:t>
            </w:r>
            <w:proofErr w:type="spellStart"/>
            <w:r w:rsidRPr="0072300E">
              <w:rPr>
                <w:rFonts w:hint="eastAsia"/>
                <w:szCs w:val="21"/>
              </w:rPr>
              <w:t>RRCRelease</w:t>
            </w:r>
            <w:proofErr w:type="spellEnd"/>
            <w:r w:rsidRPr="0072300E">
              <w:rPr>
                <w:rFonts w:hint="eastAsia"/>
                <w:szCs w:val="21"/>
              </w:rPr>
              <w:t xml:space="preserve"> to UE</w:t>
            </w:r>
          </w:p>
          <w:p w14:paraId="271C87B3" w14:textId="77777777" w:rsidR="004207AB" w:rsidRPr="0072300E" w:rsidRDefault="004207AB" w:rsidP="0088104B">
            <w:pPr>
              <w:pStyle w:val="af6"/>
              <w:ind w:left="360" w:firstLineChars="150" w:firstLine="300"/>
              <w:rPr>
                <w:szCs w:val="21"/>
              </w:rPr>
            </w:pPr>
            <w:r w:rsidRPr="0072300E">
              <w:rPr>
                <w:rFonts w:hint="eastAsia"/>
                <w:szCs w:val="21"/>
              </w:rPr>
              <w:lastRenderedPageBreak/>
              <w:t>5-3 MN do nothing, UE keep</w:t>
            </w:r>
            <w:r>
              <w:rPr>
                <w:rFonts w:eastAsiaTheme="minorEastAsia" w:hint="eastAsia"/>
                <w:szCs w:val="21"/>
                <w:lang w:eastAsia="zh-CN"/>
              </w:rPr>
              <w:t>s</w:t>
            </w:r>
            <w:r w:rsidRPr="0072300E">
              <w:rPr>
                <w:rFonts w:hint="eastAsia"/>
                <w:szCs w:val="21"/>
              </w:rPr>
              <w:t xml:space="preserve"> SCG suspend</w:t>
            </w:r>
          </w:p>
        </w:tc>
      </w:tr>
      <w:tr w:rsidR="004207AB" w14:paraId="60E6F65E" w14:textId="77777777" w:rsidTr="0088104B">
        <w:tc>
          <w:tcPr>
            <w:tcW w:w="1949" w:type="dxa"/>
            <w:vMerge w:val="restart"/>
          </w:tcPr>
          <w:p w14:paraId="564B1E32" w14:textId="77777777" w:rsidR="004207AB" w:rsidRPr="0072300E" w:rsidRDefault="004207AB" w:rsidP="0088104B">
            <w:pPr>
              <w:jc w:val="center"/>
              <w:rPr>
                <w:rFonts w:eastAsiaTheme="minorEastAsia"/>
                <w:szCs w:val="21"/>
                <w:lang w:eastAsia="zh-CN"/>
              </w:rPr>
            </w:pPr>
            <w:r w:rsidRPr="0072300E">
              <w:rPr>
                <w:rFonts w:hint="eastAsia"/>
                <w:szCs w:val="21"/>
              </w:rPr>
              <w:lastRenderedPageBreak/>
              <w:t xml:space="preserve">CPC to wrong </w:t>
            </w:r>
            <w:r w:rsidRPr="0072300E">
              <w:rPr>
                <w:rFonts w:eastAsiaTheme="minorEastAsia" w:hint="eastAsia"/>
                <w:szCs w:val="21"/>
                <w:lang w:eastAsia="zh-CN"/>
              </w:rPr>
              <w:t>cell</w:t>
            </w:r>
          </w:p>
        </w:tc>
        <w:tc>
          <w:tcPr>
            <w:tcW w:w="1203" w:type="dxa"/>
          </w:tcPr>
          <w:p w14:paraId="1AD2481F" w14:textId="77777777" w:rsidR="004207AB" w:rsidRPr="0072300E" w:rsidRDefault="004207AB" w:rsidP="0088104B">
            <w:pPr>
              <w:jc w:val="center"/>
              <w:rPr>
                <w:rFonts w:eastAsiaTheme="minorEastAsia"/>
                <w:b/>
                <w:szCs w:val="21"/>
                <w:lang w:eastAsia="zh-CN"/>
              </w:rPr>
            </w:pPr>
            <w:r w:rsidRPr="0072300E">
              <w:rPr>
                <w:rFonts w:hint="eastAsia"/>
                <w:szCs w:val="21"/>
              </w:rPr>
              <w:t>a-</w:t>
            </w:r>
            <w:r w:rsidRPr="0072300E">
              <w:rPr>
                <w:rFonts w:eastAsiaTheme="minorEastAsia" w:hint="eastAsia"/>
                <w:szCs w:val="21"/>
                <w:lang w:eastAsia="zh-CN"/>
              </w:rPr>
              <w:t>4</w:t>
            </w:r>
          </w:p>
        </w:tc>
        <w:tc>
          <w:tcPr>
            <w:tcW w:w="5376" w:type="dxa"/>
          </w:tcPr>
          <w:p w14:paraId="10258C94" w14:textId="77777777" w:rsidR="004207AB" w:rsidRPr="0072300E" w:rsidRDefault="004207AB" w:rsidP="0088104B">
            <w:pPr>
              <w:pStyle w:val="af6"/>
              <w:widowControl w:val="0"/>
              <w:numPr>
                <w:ilvl w:val="0"/>
                <w:numId w:val="23"/>
              </w:numPr>
              <w:overflowPunct/>
              <w:autoSpaceDE/>
              <w:autoSpaceDN/>
              <w:adjustRightInd/>
              <w:spacing w:after="0" w:line="240" w:lineRule="auto"/>
              <w:contextualSpacing w:val="0"/>
              <w:jc w:val="both"/>
              <w:textAlignment w:val="auto"/>
              <w:rPr>
                <w:szCs w:val="21"/>
              </w:rPr>
            </w:pPr>
            <w:r w:rsidRPr="0072300E">
              <w:rPr>
                <w:rFonts w:hint="eastAsia"/>
                <w:szCs w:val="21"/>
              </w:rPr>
              <w:t xml:space="preserve">UE receives CPC </w:t>
            </w:r>
            <w:proofErr w:type="spellStart"/>
            <w:r w:rsidRPr="0072300E">
              <w:rPr>
                <w:rFonts w:hint="eastAsia"/>
                <w:szCs w:val="21"/>
              </w:rPr>
              <w:t>config</w:t>
            </w:r>
            <w:proofErr w:type="spellEnd"/>
          </w:p>
          <w:p w14:paraId="0B8ECFE7" w14:textId="77777777" w:rsidR="004207AB" w:rsidRPr="0072300E" w:rsidRDefault="004207AB" w:rsidP="0088104B">
            <w:pPr>
              <w:pStyle w:val="af6"/>
              <w:widowControl w:val="0"/>
              <w:numPr>
                <w:ilvl w:val="0"/>
                <w:numId w:val="23"/>
              </w:numPr>
              <w:overflowPunct/>
              <w:autoSpaceDE/>
              <w:autoSpaceDN/>
              <w:adjustRightInd/>
              <w:spacing w:after="0" w:line="240" w:lineRule="auto"/>
              <w:contextualSpacing w:val="0"/>
              <w:jc w:val="both"/>
              <w:textAlignment w:val="auto"/>
              <w:rPr>
                <w:szCs w:val="21"/>
              </w:rPr>
            </w:pPr>
            <w:r w:rsidRPr="0072300E">
              <w:rPr>
                <w:rFonts w:hint="eastAsia"/>
                <w:szCs w:val="21"/>
              </w:rPr>
              <w:t>CPC evaluation condition fulfilled, trigger CPC</w:t>
            </w:r>
          </w:p>
          <w:p w14:paraId="00CA84FF" w14:textId="77777777" w:rsidR="004207AB" w:rsidRPr="0072300E" w:rsidRDefault="004207AB" w:rsidP="0088104B">
            <w:pPr>
              <w:pStyle w:val="af6"/>
              <w:widowControl w:val="0"/>
              <w:numPr>
                <w:ilvl w:val="0"/>
                <w:numId w:val="23"/>
              </w:numPr>
              <w:overflowPunct/>
              <w:autoSpaceDE/>
              <w:autoSpaceDN/>
              <w:adjustRightInd/>
              <w:spacing w:after="0" w:line="240" w:lineRule="auto"/>
              <w:contextualSpacing w:val="0"/>
              <w:jc w:val="both"/>
              <w:textAlignment w:val="auto"/>
              <w:rPr>
                <w:szCs w:val="21"/>
              </w:rPr>
            </w:pPr>
            <w:r w:rsidRPr="0072300E">
              <w:rPr>
                <w:rFonts w:hint="eastAsia"/>
                <w:szCs w:val="21"/>
              </w:rPr>
              <w:t>CPC failure</w:t>
            </w:r>
          </w:p>
          <w:p w14:paraId="745CE753" w14:textId="77777777" w:rsidR="004207AB" w:rsidRPr="0072300E" w:rsidRDefault="004207AB" w:rsidP="0088104B">
            <w:pPr>
              <w:pStyle w:val="af6"/>
              <w:widowControl w:val="0"/>
              <w:numPr>
                <w:ilvl w:val="0"/>
                <w:numId w:val="23"/>
              </w:numPr>
              <w:overflowPunct/>
              <w:autoSpaceDE/>
              <w:autoSpaceDN/>
              <w:adjustRightInd/>
              <w:spacing w:after="0" w:line="240" w:lineRule="auto"/>
              <w:contextualSpacing w:val="0"/>
              <w:jc w:val="both"/>
              <w:textAlignment w:val="auto"/>
              <w:rPr>
                <w:szCs w:val="21"/>
              </w:rPr>
            </w:pPr>
            <w:r w:rsidRPr="0072300E">
              <w:rPr>
                <w:rFonts w:hint="eastAsia"/>
                <w:szCs w:val="21"/>
              </w:rPr>
              <w:t>Send SCG failure information to MN</w:t>
            </w:r>
          </w:p>
          <w:p w14:paraId="2B23604D" w14:textId="77777777" w:rsidR="004207AB" w:rsidRPr="0072300E" w:rsidRDefault="004207AB" w:rsidP="0088104B">
            <w:pPr>
              <w:pStyle w:val="af6"/>
              <w:widowControl w:val="0"/>
              <w:numPr>
                <w:ilvl w:val="0"/>
                <w:numId w:val="23"/>
              </w:numPr>
              <w:overflowPunct/>
              <w:autoSpaceDE/>
              <w:autoSpaceDN/>
              <w:adjustRightInd/>
              <w:spacing w:after="0" w:line="240" w:lineRule="auto"/>
              <w:contextualSpacing w:val="0"/>
              <w:jc w:val="both"/>
              <w:textAlignment w:val="auto"/>
              <w:rPr>
                <w:szCs w:val="21"/>
              </w:rPr>
            </w:pPr>
            <w:r w:rsidRPr="0072300E">
              <w:rPr>
                <w:rFonts w:hint="eastAsia"/>
                <w:szCs w:val="21"/>
              </w:rPr>
              <w:t>MN:</w:t>
            </w:r>
          </w:p>
          <w:p w14:paraId="073246AA" w14:textId="77777777" w:rsidR="004207AB" w:rsidRPr="0072300E" w:rsidRDefault="004207AB" w:rsidP="0088104B">
            <w:pPr>
              <w:pStyle w:val="af6"/>
              <w:ind w:left="360" w:firstLineChars="150" w:firstLine="300"/>
              <w:rPr>
                <w:szCs w:val="21"/>
              </w:rPr>
            </w:pPr>
            <w:r w:rsidRPr="0072300E">
              <w:rPr>
                <w:rFonts w:hint="eastAsia"/>
                <w:szCs w:val="21"/>
              </w:rPr>
              <w:t xml:space="preserve">5-1 Send </w:t>
            </w:r>
            <w:proofErr w:type="spellStart"/>
            <w:r w:rsidRPr="0072300E">
              <w:rPr>
                <w:rFonts w:hint="eastAsia"/>
                <w:szCs w:val="21"/>
              </w:rPr>
              <w:t>RRCReconfiguration</w:t>
            </w:r>
            <w:proofErr w:type="spellEnd"/>
            <w:r w:rsidRPr="0072300E">
              <w:rPr>
                <w:rFonts w:hint="eastAsia"/>
                <w:szCs w:val="21"/>
              </w:rPr>
              <w:t xml:space="preserve"> to UE, UE execute </w:t>
            </w:r>
            <w:proofErr w:type="spellStart"/>
            <w:r w:rsidRPr="0072300E">
              <w:rPr>
                <w:rFonts w:hint="eastAsia"/>
                <w:szCs w:val="21"/>
              </w:rPr>
              <w:t>PSCell</w:t>
            </w:r>
            <w:proofErr w:type="spellEnd"/>
            <w:r w:rsidRPr="0072300E">
              <w:rPr>
                <w:rFonts w:hint="eastAsia"/>
                <w:szCs w:val="21"/>
              </w:rPr>
              <w:t xml:space="preserve"> change, to other </w:t>
            </w:r>
            <w:proofErr w:type="spellStart"/>
            <w:r w:rsidRPr="0072300E">
              <w:rPr>
                <w:rFonts w:hint="eastAsia"/>
                <w:szCs w:val="21"/>
              </w:rPr>
              <w:t>PSCell</w:t>
            </w:r>
            <w:proofErr w:type="spellEnd"/>
          </w:p>
          <w:p w14:paraId="2ECD8F52" w14:textId="77777777" w:rsidR="004207AB" w:rsidRPr="0072300E" w:rsidRDefault="004207AB" w:rsidP="0088104B">
            <w:pPr>
              <w:pStyle w:val="af6"/>
              <w:ind w:left="360" w:firstLineChars="150" w:firstLine="300"/>
              <w:rPr>
                <w:szCs w:val="21"/>
              </w:rPr>
            </w:pPr>
            <w:r>
              <w:rPr>
                <w:szCs w:val="21"/>
              </w:rPr>
              <w:t xml:space="preserve">5-2 </w:t>
            </w:r>
            <w:r w:rsidRPr="0072300E">
              <w:rPr>
                <w:rFonts w:hint="eastAsia"/>
                <w:szCs w:val="21"/>
              </w:rPr>
              <w:t xml:space="preserve">Send </w:t>
            </w:r>
            <w:proofErr w:type="spellStart"/>
            <w:r w:rsidRPr="0072300E">
              <w:rPr>
                <w:rFonts w:hint="eastAsia"/>
                <w:szCs w:val="21"/>
              </w:rPr>
              <w:t>RRCRelease</w:t>
            </w:r>
            <w:proofErr w:type="spellEnd"/>
            <w:r w:rsidRPr="0072300E">
              <w:rPr>
                <w:rFonts w:hint="eastAsia"/>
                <w:szCs w:val="21"/>
              </w:rPr>
              <w:t xml:space="preserve"> to UE</w:t>
            </w:r>
          </w:p>
          <w:p w14:paraId="1F001309" w14:textId="77777777" w:rsidR="004207AB" w:rsidRPr="0060783F" w:rsidRDefault="004207AB" w:rsidP="0088104B">
            <w:pPr>
              <w:pStyle w:val="af6"/>
              <w:ind w:left="360" w:firstLineChars="150" w:firstLine="300"/>
              <w:rPr>
                <w:szCs w:val="21"/>
              </w:rPr>
            </w:pPr>
            <w:r>
              <w:rPr>
                <w:szCs w:val="21"/>
              </w:rPr>
              <w:t xml:space="preserve">5-3 </w:t>
            </w:r>
            <w:r w:rsidRPr="0060783F">
              <w:rPr>
                <w:rFonts w:hint="eastAsia"/>
                <w:szCs w:val="21"/>
              </w:rPr>
              <w:t>MN do nothing, UE keep</w:t>
            </w:r>
            <w:r>
              <w:rPr>
                <w:rFonts w:eastAsiaTheme="minorEastAsia" w:hint="eastAsia"/>
                <w:szCs w:val="21"/>
                <w:lang w:eastAsia="zh-CN"/>
              </w:rPr>
              <w:t>s</w:t>
            </w:r>
            <w:r w:rsidRPr="0060783F">
              <w:rPr>
                <w:rFonts w:hint="eastAsia"/>
                <w:szCs w:val="21"/>
              </w:rPr>
              <w:t xml:space="preserve"> SCG suspend</w:t>
            </w:r>
          </w:p>
        </w:tc>
      </w:tr>
      <w:tr w:rsidR="004207AB" w14:paraId="001C7944" w14:textId="77777777" w:rsidTr="0088104B">
        <w:tc>
          <w:tcPr>
            <w:tcW w:w="1949" w:type="dxa"/>
            <w:vMerge/>
          </w:tcPr>
          <w:p w14:paraId="17865389" w14:textId="77777777" w:rsidR="004207AB" w:rsidRPr="0072300E" w:rsidRDefault="004207AB" w:rsidP="0088104B">
            <w:pPr>
              <w:jc w:val="center"/>
              <w:rPr>
                <w:szCs w:val="21"/>
              </w:rPr>
            </w:pPr>
          </w:p>
        </w:tc>
        <w:tc>
          <w:tcPr>
            <w:tcW w:w="1203" w:type="dxa"/>
          </w:tcPr>
          <w:p w14:paraId="173F6B04" w14:textId="77777777" w:rsidR="004207AB" w:rsidRPr="0072300E" w:rsidRDefault="004207AB" w:rsidP="0088104B">
            <w:pPr>
              <w:jc w:val="center"/>
              <w:rPr>
                <w:rFonts w:eastAsiaTheme="minorEastAsia"/>
                <w:szCs w:val="21"/>
                <w:lang w:eastAsia="zh-CN"/>
              </w:rPr>
            </w:pPr>
            <w:r w:rsidRPr="0072300E">
              <w:rPr>
                <w:rFonts w:eastAsiaTheme="minorEastAsia" w:hint="eastAsia"/>
                <w:szCs w:val="21"/>
                <w:lang w:eastAsia="zh-CN"/>
              </w:rPr>
              <w:t>a-5</w:t>
            </w:r>
          </w:p>
        </w:tc>
        <w:tc>
          <w:tcPr>
            <w:tcW w:w="5376" w:type="dxa"/>
          </w:tcPr>
          <w:p w14:paraId="76F92D6D" w14:textId="77777777" w:rsidR="004207AB" w:rsidRPr="0072300E" w:rsidRDefault="004207AB" w:rsidP="0088104B">
            <w:pPr>
              <w:pStyle w:val="af6"/>
              <w:widowControl w:val="0"/>
              <w:numPr>
                <w:ilvl w:val="0"/>
                <w:numId w:val="16"/>
              </w:numPr>
              <w:overflowPunct/>
              <w:autoSpaceDE/>
              <w:autoSpaceDN/>
              <w:adjustRightInd/>
              <w:spacing w:after="0" w:line="240" w:lineRule="auto"/>
              <w:contextualSpacing w:val="0"/>
              <w:jc w:val="both"/>
              <w:textAlignment w:val="auto"/>
              <w:rPr>
                <w:szCs w:val="21"/>
              </w:rPr>
            </w:pPr>
            <w:r w:rsidRPr="0072300E">
              <w:rPr>
                <w:rFonts w:hint="eastAsia"/>
                <w:szCs w:val="21"/>
              </w:rPr>
              <w:t xml:space="preserve">UE receives CPC </w:t>
            </w:r>
            <w:proofErr w:type="spellStart"/>
            <w:r w:rsidRPr="0072300E">
              <w:rPr>
                <w:rFonts w:hint="eastAsia"/>
                <w:szCs w:val="21"/>
              </w:rPr>
              <w:t>config</w:t>
            </w:r>
            <w:proofErr w:type="spellEnd"/>
          </w:p>
          <w:p w14:paraId="5050988C" w14:textId="77777777" w:rsidR="004207AB" w:rsidRPr="0072300E" w:rsidRDefault="004207AB" w:rsidP="0088104B">
            <w:pPr>
              <w:pStyle w:val="af6"/>
              <w:widowControl w:val="0"/>
              <w:numPr>
                <w:ilvl w:val="0"/>
                <w:numId w:val="16"/>
              </w:numPr>
              <w:overflowPunct/>
              <w:autoSpaceDE/>
              <w:autoSpaceDN/>
              <w:adjustRightInd/>
              <w:spacing w:after="0" w:line="240" w:lineRule="auto"/>
              <w:contextualSpacing w:val="0"/>
              <w:jc w:val="both"/>
              <w:textAlignment w:val="auto"/>
              <w:rPr>
                <w:szCs w:val="21"/>
              </w:rPr>
            </w:pPr>
            <w:r w:rsidRPr="0072300E">
              <w:rPr>
                <w:rFonts w:hint="eastAsia"/>
                <w:szCs w:val="21"/>
              </w:rPr>
              <w:t>CPC evaluation condition fulfilled, trigger CPC</w:t>
            </w:r>
          </w:p>
          <w:p w14:paraId="3EF9068E" w14:textId="77777777" w:rsidR="004207AB" w:rsidRPr="0072300E" w:rsidRDefault="004207AB" w:rsidP="0088104B">
            <w:pPr>
              <w:pStyle w:val="af6"/>
              <w:widowControl w:val="0"/>
              <w:numPr>
                <w:ilvl w:val="0"/>
                <w:numId w:val="16"/>
              </w:numPr>
              <w:overflowPunct/>
              <w:autoSpaceDE/>
              <w:autoSpaceDN/>
              <w:adjustRightInd/>
              <w:spacing w:after="0" w:line="240" w:lineRule="auto"/>
              <w:contextualSpacing w:val="0"/>
              <w:jc w:val="both"/>
              <w:textAlignment w:val="auto"/>
              <w:rPr>
                <w:szCs w:val="21"/>
              </w:rPr>
            </w:pPr>
            <w:r w:rsidRPr="0072300E">
              <w:rPr>
                <w:rFonts w:hint="eastAsia"/>
                <w:szCs w:val="21"/>
              </w:rPr>
              <w:t xml:space="preserve">CPC execution </w:t>
            </w:r>
            <w:r w:rsidRPr="0072300E">
              <w:rPr>
                <w:szCs w:val="21"/>
              </w:rPr>
              <w:t>succeed</w:t>
            </w:r>
            <w:r w:rsidRPr="0072300E">
              <w:rPr>
                <w:rFonts w:hint="eastAsia"/>
                <w:szCs w:val="21"/>
              </w:rPr>
              <w:t xml:space="preserve"> but RLF occurs in target </w:t>
            </w:r>
            <w:proofErr w:type="spellStart"/>
            <w:r w:rsidRPr="0072300E">
              <w:rPr>
                <w:rFonts w:hint="eastAsia"/>
                <w:szCs w:val="21"/>
              </w:rPr>
              <w:t>PSCell</w:t>
            </w:r>
            <w:proofErr w:type="spellEnd"/>
            <w:r w:rsidRPr="0072300E">
              <w:rPr>
                <w:rFonts w:hint="eastAsia"/>
                <w:szCs w:val="21"/>
              </w:rPr>
              <w:t xml:space="preserve"> shortly after CPC execution</w:t>
            </w:r>
          </w:p>
          <w:p w14:paraId="727D4B4D" w14:textId="77777777" w:rsidR="004207AB" w:rsidRPr="0072300E" w:rsidRDefault="004207AB" w:rsidP="0088104B">
            <w:pPr>
              <w:pStyle w:val="af6"/>
              <w:widowControl w:val="0"/>
              <w:numPr>
                <w:ilvl w:val="0"/>
                <w:numId w:val="16"/>
              </w:numPr>
              <w:overflowPunct/>
              <w:autoSpaceDE/>
              <w:autoSpaceDN/>
              <w:adjustRightInd/>
              <w:spacing w:after="0" w:line="240" w:lineRule="auto"/>
              <w:contextualSpacing w:val="0"/>
              <w:jc w:val="both"/>
              <w:textAlignment w:val="auto"/>
              <w:rPr>
                <w:szCs w:val="21"/>
              </w:rPr>
            </w:pPr>
            <w:r w:rsidRPr="0072300E">
              <w:rPr>
                <w:rFonts w:hint="eastAsia"/>
                <w:szCs w:val="21"/>
              </w:rPr>
              <w:t>Send SCG failure information to MN</w:t>
            </w:r>
          </w:p>
          <w:p w14:paraId="4BBEC162" w14:textId="77777777" w:rsidR="004207AB" w:rsidRPr="0072300E" w:rsidRDefault="004207AB" w:rsidP="0088104B">
            <w:pPr>
              <w:pStyle w:val="af6"/>
              <w:widowControl w:val="0"/>
              <w:numPr>
                <w:ilvl w:val="0"/>
                <w:numId w:val="16"/>
              </w:numPr>
              <w:overflowPunct/>
              <w:autoSpaceDE/>
              <w:autoSpaceDN/>
              <w:adjustRightInd/>
              <w:spacing w:after="0" w:line="240" w:lineRule="auto"/>
              <w:contextualSpacing w:val="0"/>
              <w:jc w:val="both"/>
              <w:textAlignment w:val="auto"/>
              <w:rPr>
                <w:szCs w:val="21"/>
              </w:rPr>
            </w:pPr>
            <w:r w:rsidRPr="0072300E">
              <w:rPr>
                <w:rFonts w:hint="eastAsia"/>
                <w:szCs w:val="21"/>
              </w:rPr>
              <w:t>MN:</w:t>
            </w:r>
          </w:p>
          <w:p w14:paraId="700DA28B" w14:textId="77777777" w:rsidR="004207AB" w:rsidRPr="0072300E" w:rsidRDefault="004207AB" w:rsidP="0088104B">
            <w:pPr>
              <w:pStyle w:val="af6"/>
              <w:ind w:left="360" w:firstLineChars="150" w:firstLine="300"/>
              <w:rPr>
                <w:szCs w:val="21"/>
              </w:rPr>
            </w:pPr>
            <w:r w:rsidRPr="0072300E">
              <w:rPr>
                <w:rFonts w:hint="eastAsia"/>
                <w:szCs w:val="21"/>
              </w:rPr>
              <w:t xml:space="preserve">5-1 Send </w:t>
            </w:r>
            <w:proofErr w:type="spellStart"/>
            <w:r w:rsidRPr="0072300E">
              <w:rPr>
                <w:rFonts w:hint="eastAsia"/>
                <w:szCs w:val="21"/>
              </w:rPr>
              <w:t>RRCReconfiguration</w:t>
            </w:r>
            <w:proofErr w:type="spellEnd"/>
            <w:r w:rsidRPr="0072300E">
              <w:rPr>
                <w:rFonts w:hint="eastAsia"/>
                <w:szCs w:val="21"/>
              </w:rPr>
              <w:t xml:space="preserve"> to UE, UE execute </w:t>
            </w:r>
            <w:proofErr w:type="spellStart"/>
            <w:r w:rsidRPr="0072300E">
              <w:rPr>
                <w:rFonts w:hint="eastAsia"/>
                <w:szCs w:val="21"/>
              </w:rPr>
              <w:t>PSCell</w:t>
            </w:r>
            <w:proofErr w:type="spellEnd"/>
            <w:r w:rsidRPr="0072300E">
              <w:rPr>
                <w:rFonts w:hint="eastAsia"/>
                <w:szCs w:val="21"/>
              </w:rPr>
              <w:t xml:space="preserve"> change, to other </w:t>
            </w:r>
            <w:proofErr w:type="spellStart"/>
            <w:r w:rsidRPr="0072300E">
              <w:rPr>
                <w:rFonts w:hint="eastAsia"/>
                <w:szCs w:val="21"/>
              </w:rPr>
              <w:t>PSCell</w:t>
            </w:r>
            <w:proofErr w:type="spellEnd"/>
          </w:p>
          <w:p w14:paraId="56219572" w14:textId="77777777" w:rsidR="004207AB" w:rsidRPr="0072300E" w:rsidRDefault="004207AB" w:rsidP="0088104B">
            <w:pPr>
              <w:pStyle w:val="af6"/>
              <w:ind w:left="360" w:firstLineChars="150" w:firstLine="300"/>
              <w:rPr>
                <w:szCs w:val="21"/>
              </w:rPr>
            </w:pPr>
            <w:r w:rsidRPr="0072300E">
              <w:rPr>
                <w:rFonts w:hint="eastAsia"/>
                <w:szCs w:val="21"/>
              </w:rPr>
              <w:t xml:space="preserve">5-2 Send </w:t>
            </w:r>
            <w:proofErr w:type="spellStart"/>
            <w:r w:rsidRPr="0072300E">
              <w:rPr>
                <w:rFonts w:hint="eastAsia"/>
                <w:szCs w:val="21"/>
              </w:rPr>
              <w:t>RRCRelease</w:t>
            </w:r>
            <w:proofErr w:type="spellEnd"/>
            <w:r w:rsidRPr="0072300E">
              <w:rPr>
                <w:rFonts w:hint="eastAsia"/>
                <w:szCs w:val="21"/>
              </w:rPr>
              <w:t xml:space="preserve"> to UE</w:t>
            </w:r>
          </w:p>
          <w:p w14:paraId="616F2648" w14:textId="77777777" w:rsidR="004207AB" w:rsidRPr="0060783F" w:rsidRDefault="004207AB" w:rsidP="0088104B">
            <w:pPr>
              <w:pStyle w:val="af6"/>
              <w:widowControl w:val="0"/>
              <w:spacing w:after="0" w:line="240" w:lineRule="auto"/>
              <w:ind w:left="360" w:firstLineChars="150" w:firstLine="300"/>
              <w:jc w:val="both"/>
              <w:rPr>
                <w:szCs w:val="21"/>
              </w:rPr>
            </w:pPr>
            <w:r w:rsidRPr="0072300E">
              <w:rPr>
                <w:rFonts w:hint="eastAsia"/>
                <w:szCs w:val="21"/>
              </w:rPr>
              <w:t>5-3 MN do nothing, UE keep</w:t>
            </w:r>
            <w:r>
              <w:rPr>
                <w:rFonts w:eastAsiaTheme="minorEastAsia" w:hint="eastAsia"/>
                <w:szCs w:val="21"/>
                <w:lang w:eastAsia="zh-CN"/>
              </w:rPr>
              <w:t>s</w:t>
            </w:r>
            <w:r w:rsidRPr="0072300E">
              <w:rPr>
                <w:rFonts w:hint="eastAsia"/>
                <w:szCs w:val="21"/>
              </w:rPr>
              <w:t xml:space="preserve"> SCG suspend</w:t>
            </w:r>
          </w:p>
        </w:tc>
      </w:tr>
      <w:tr w:rsidR="004207AB" w14:paraId="07218443" w14:textId="77777777" w:rsidTr="0088104B">
        <w:tc>
          <w:tcPr>
            <w:tcW w:w="1949" w:type="dxa"/>
            <w:vMerge w:val="restart"/>
          </w:tcPr>
          <w:p w14:paraId="5F64E8C3" w14:textId="77777777" w:rsidR="004207AB" w:rsidRPr="0072300E" w:rsidRDefault="004207AB" w:rsidP="0088104B">
            <w:pPr>
              <w:jc w:val="center"/>
              <w:rPr>
                <w:szCs w:val="21"/>
              </w:rPr>
            </w:pPr>
            <w:r w:rsidRPr="0072300E">
              <w:rPr>
                <w:rFonts w:eastAsiaTheme="minorEastAsia" w:hint="eastAsia"/>
                <w:szCs w:val="21"/>
                <w:lang w:eastAsia="zh-CN"/>
              </w:rPr>
              <w:t xml:space="preserve">too early </w:t>
            </w:r>
            <w:r w:rsidRPr="0072300E">
              <w:rPr>
                <w:rFonts w:hint="eastAsia"/>
                <w:szCs w:val="21"/>
              </w:rPr>
              <w:t>CPA</w:t>
            </w:r>
          </w:p>
        </w:tc>
        <w:tc>
          <w:tcPr>
            <w:tcW w:w="1203" w:type="dxa"/>
          </w:tcPr>
          <w:p w14:paraId="3D42707C" w14:textId="77777777" w:rsidR="004207AB" w:rsidRPr="0072300E" w:rsidRDefault="004207AB" w:rsidP="0088104B">
            <w:pPr>
              <w:jc w:val="center"/>
              <w:rPr>
                <w:b/>
                <w:szCs w:val="21"/>
              </w:rPr>
            </w:pPr>
            <w:r w:rsidRPr="0072300E">
              <w:rPr>
                <w:rFonts w:hint="eastAsia"/>
                <w:szCs w:val="21"/>
              </w:rPr>
              <w:t>b-1</w:t>
            </w:r>
          </w:p>
        </w:tc>
        <w:tc>
          <w:tcPr>
            <w:tcW w:w="5376" w:type="dxa"/>
          </w:tcPr>
          <w:p w14:paraId="38E21FA3" w14:textId="77777777" w:rsidR="004207AB" w:rsidRPr="0072300E" w:rsidRDefault="004207AB" w:rsidP="0088104B">
            <w:pPr>
              <w:pStyle w:val="af6"/>
              <w:widowControl w:val="0"/>
              <w:numPr>
                <w:ilvl w:val="0"/>
                <w:numId w:val="13"/>
              </w:numPr>
              <w:overflowPunct/>
              <w:autoSpaceDE/>
              <w:autoSpaceDN/>
              <w:adjustRightInd/>
              <w:spacing w:after="0" w:line="240" w:lineRule="auto"/>
              <w:contextualSpacing w:val="0"/>
              <w:jc w:val="both"/>
              <w:textAlignment w:val="auto"/>
              <w:rPr>
                <w:szCs w:val="21"/>
              </w:rPr>
            </w:pPr>
            <w:r w:rsidRPr="0072300E">
              <w:rPr>
                <w:rFonts w:hint="eastAsia"/>
                <w:szCs w:val="21"/>
              </w:rPr>
              <w:t xml:space="preserve">UE receives CPA </w:t>
            </w:r>
            <w:proofErr w:type="spellStart"/>
            <w:r w:rsidRPr="0072300E">
              <w:rPr>
                <w:rFonts w:hint="eastAsia"/>
                <w:szCs w:val="21"/>
              </w:rPr>
              <w:t>config</w:t>
            </w:r>
            <w:proofErr w:type="spellEnd"/>
          </w:p>
          <w:p w14:paraId="55E47AD8" w14:textId="77777777" w:rsidR="004207AB" w:rsidRPr="0072300E" w:rsidRDefault="004207AB" w:rsidP="0088104B">
            <w:pPr>
              <w:pStyle w:val="af6"/>
              <w:widowControl w:val="0"/>
              <w:numPr>
                <w:ilvl w:val="0"/>
                <w:numId w:val="13"/>
              </w:numPr>
              <w:overflowPunct/>
              <w:autoSpaceDE/>
              <w:autoSpaceDN/>
              <w:adjustRightInd/>
              <w:spacing w:after="0" w:line="240" w:lineRule="auto"/>
              <w:contextualSpacing w:val="0"/>
              <w:jc w:val="both"/>
              <w:textAlignment w:val="auto"/>
              <w:rPr>
                <w:szCs w:val="21"/>
              </w:rPr>
            </w:pPr>
            <w:r w:rsidRPr="0072300E">
              <w:rPr>
                <w:rFonts w:hint="eastAsia"/>
                <w:szCs w:val="21"/>
              </w:rPr>
              <w:t xml:space="preserve">CPA condition </w:t>
            </w:r>
            <w:r w:rsidRPr="0072300E">
              <w:rPr>
                <w:szCs w:val="21"/>
              </w:rPr>
              <w:t>fulfilled</w:t>
            </w:r>
            <w:r w:rsidRPr="0072300E">
              <w:rPr>
                <w:rFonts w:hint="eastAsia"/>
                <w:szCs w:val="21"/>
              </w:rPr>
              <w:t>, trigger CPA but failure</w:t>
            </w:r>
          </w:p>
          <w:p w14:paraId="39498703" w14:textId="77777777" w:rsidR="004207AB" w:rsidRPr="0072300E" w:rsidRDefault="004207AB" w:rsidP="0088104B">
            <w:pPr>
              <w:pStyle w:val="af6"/>
              <w:widowControl w:val="0"/>
              <w:numPr>
                <w:ilvl w:val="0"/>
                <w:numId w:val="13"/>
              </w:numPr>
              <w:overflowPunct/>
              <w:autoSpaceDE/>
              <w:autoSpaceDN/>
              <w:adjustRightInd/>
              <w:spacing w:after="0" w:line="240" w:lineRule="auto"/>
              <w:contextualSpacing w:val="0"/>
              <w:jc w:val="both"/>
              <w:textAlignment w:val="auto"/>
              <w:rPr>
                <w:szCs w:val="21"/>
              </w:rPr>
            </w:pPr>
            <w:r w:rsidRPr="0072300E">
              <w:rPr>
                <w:rFonts w:hint="eastAsia"/>
                <w:szCs w:val="21"/>
              </w:rPr>
              <w:t>Send SCG failure information to MN</w:t>
            </w:r>
          </w:p>
          <w:p w14:paraId="54CD500F" w14:textId="77777777" w:rsidR="004207AB" w:rsidRPr="0072300E" w:rsidRDefault="004207AB" w:rsidP="0088104B">
            <w:pPr>
              <w:pStyle w:val="af6"/>
              <w:widowControl w:val="0"/>
              <w:numPr>
                <w:ilvl w:val="0"/>
                <w:numId w:val="13"/>
              </w:numPr>
              <w:overflowPunct/>
              <w:autoSpaceDE/>
              <w:autoSpaceDN/>
              <w:adjustRightInd/>
              <w:spacing w:after="0" w:line="240" w:lineRule="auto"/>
              <w:contextualSpacing w:val="0"/>
              <w:jc w:val="both"/>
              <w:textAlignment w:val="auto"/>
              <w:rPr>
                <w:szCs w:val="21"/>
              </w:rPr>
            </w:pPr>
            <w:r w:rsidRPr="0072300E">
              <w:rPr>
                <w:rFonts w:hint="eastAsia"/>
                <w:szCs w:val="21"/>
              </w:rPr>
              <w:t>MN:</w:t>
            </w:r>
          </w:p>
          <w:p w14:paraId="638544B6" w14:textId="77777777" w:rsidR="004207AB" w:rsidRDefault="004207AB" w:rsidP="0088104B">
            <w:pPr>
              <w:pStyle w:val="af6"/>
              <w:ind w:left="360" w:firstLineChars="150" w:firstLine="300"/>
              <w:rPr>
                <w:szCs w:val="21"/>
              </w:rPr>
            </w:pPr>
            <w:r w:rsidRPr="0072300E">
              <w:rPr>
                <w:rFonts w:hint="eastAsia"/>
                <w:szCs w:val="21"/>
              </w:rPr>
              <w:t xml:space="preserve">4-1 </w:t>
            </w:r>
            <w:r>
              <w:rPr>
                <w:szCs w:val="21"/>
              </w:rPr>
              <w:t>N</w:t>
            </w:r>
            <w:r w:rsidRPr="00D840CA">
              <w:rPr>
                <w:szCs w:val="21"/>
              </w:rPr>
              <w:t xml:space="preserve">o suitable </w:t>
            </w:r>
            <w:proofErr w:type="spellStart"/>
            <w:r w:rsidRPr="00D840CA">
              <w:rPr>
                <w:szCs w:val="21"/>
              </w:rPr>
              <w:t>PSCell</w:t>
            </w:r>
            <w:proofErr w:type="spellEnd"/>
            <w:r w:rsidRPr="00D840CA">
              <w:rPr>
                <w:szCs w:val="21"/>
              </w:rPr>
              <w:t xml:space="preserve"> is selected</w:t>
            </w:r>
          </w:p>
          <w:p w14:paraId="0AA9DE3A" w14:textId="77777777" w:rsidR="004207AB" w:rsidRPr="0072300E" w:rsidRDefault="004207AB" w:rsidP="0088104B">
            <w:pPr>
              <w:pStyle w:val="af6"/>
              <w:ind w:left="360" w:firstLineChars="150" w:firstLine="300"/>
              <w:rPr>
                <w:szCs w:val="21"/>
              </w:rPr>
            </w:pPr>
            <w:r>
              <w:rPr>
                <w:szCs w:val="21"/>
              </w:rPr>
              <w:t xml:space="preserve">4-2 </w:t>
            </w:r>
            <w:r w:rsidRPr="0072300E">
              <w:rPr>
                <w:rFonts w:hint="eastAsia"/>
                <w:szCs w:val="21"/>
              </w:rPr>
              <w:t xml:space="preserve">Send </w:t>
            </w:r>
            <w:proofErr w:type="spellStart"/>
            <w:r w:rsidRPr="0072300E">
              <w:rPr>
                <w:rFonts w:hint="eastAsia"/>
                <w:szCs w:val="21"/>
              </w:rPr>
              <w:t>RRCRelease</w:t>
            </w:r>
            <w:proofErr w:type="spellEnd"/>
            <w:r w:rsidRPr="0072300E">
              <w:rPr>
                <w:rFonts w:hint="eastAsia"/>
                <w:szCs w:val="21"/>
              </w:rPr>
              <w:t xml:space="preserve"> to UE</w:t>
            </w:r>
          </w:p>
          <w:p w14:paraId="31BEFDF6" w14:textId="77777777" w:rsidR="004207AB" w:rsidRPr="00D840CA" w:rsidRDefault="004207AB" w:rsidP="0088104B">
            <w:pPr>
              <w:pStyle w:val="af6"/>
              <w:ind w:left="360" w:firstLineChars="150" w:firstLine="300"/>
              <w:rPr>
                <w:szCs w:val="21"/>
              </w:rPr>
            </w:pPr>
            <w:r w:rsidRPr="0072300E">
              <w:rPr>
                <w:rFonts w:hint="eastAsia"/>
                <w:szCs w:val="21"/>
              </w:rPr>
              <w:t>4-3 MN do nothing, UE keep</w:t>
            </w:r>
            <w:r>
              <w:rPr>
                <w:rFonts w:eastAsiaTheme="minorEastAsia" w:hint="eastAsia"/>
                <w:szCs w:val="21"/>
                <w:lang w:eastAsia="zh-CN"/>
              </w:rPr>
              <w:t>s</w:t>
            </w:r>
            <w:r w:rsidRPr="0072300E">
              <w:rPr>
                <w:rFonts w:hint="eastAsia"/>
                <w:szCs w:val="21"/>
              </w:rPr>
              <w:t xml:space="preserve"> SCG suspend</w:t>
            </w:r>
          </w:p>
        </w:tc>
      </w:tr>
      <w:tr w:rsidR="004207AB" w14:paraId="68A32193" w14:textId="77777777" w:rsidTr="0088104B">
        <w:tc>
          <w:tcPr>
            <w:tcW w:w="1949" w:type="dxa"/>
            <w:vMerge/>
          </w:tcPr>
          <w:p w14:paraId="2BDBB32A" w14:textId="77777777" w:rsidR="004207AB" w:rsidRPr="0072300E" w:rsidRDefault="004207AB" w:rsidP="0088104B">
            <w:pPr>
              <w:jc w:val="center"/>
              <w:rPr>
                <w:szCs w:val="21"/>
              </w:rPr>
            </w:pPr>
          </w:p>
        </w:tc>
        <w:tc>
          <w:tcPr>
            <w:tcW w:w="1203" w:type="dxa"/>
          </w:tcPr>
          <w:p w14:paraId="26752E46" w14:textId="77777777" w:rsidR="004207AB" w:rsidRPr="0072300E" w:rsidRDefault="004207AB" w:rsidP="0088104B">
            <w:pPr>
              <w:jc w:val="center"/>
              <w:rPr>
                <w:szCs w:val="21"/>
              </w:rPr>
            </w:pPr>
            <w:r w:rsidRPr="0072300E">
              <w:rPr>
                <w:rFonts w:hint="eastAsia"/>
                <w:szCs w:val="21"/>
              </w:rPr>
              <w:t>b-2</w:t>
            </w:r>
          </w:p>
        </w:tc>
        <w:tc>
          <w:tcPr>
            <w:tcW w:w="5376" w:type="dxa"/>
          </w:tcPr>
          <w:p w14:paraId="787CE900" w14:textId="77777777" w:rsidR="004207AB" w:rsidRPr="0072300E" w:rsidRDefault="004207AB" w:rsidP="0088104B">
            <w:pPr>
              <w:pStyle w:val="af6"/>
              <w:widowControl w:val="0"/>
              <w:numPr>
                <w:ilvl w:val="0"/>
                <w:numId w:val="25"/>
              </w:numPr>
              <w:overflowPunct/>
              <w:autoSpaceDE/>
              <w:autoSpaceDN/>
              <w:adjustRightInd/>
              <w:spacing w:after="0" w:line="240" w:lineRule="auto"/>
              <w:contextualSpacing w:val="0"/>
              <w:jc w:val="both"/>
              <w:textAlignment w:val="auto"/>
              <w:rPr>
                <w:szCs w:val="21"/>
              </w:rPr>
            </w:pPr>
            <w:r w:rsidRPr="0072300E">
              <w:rPr>
                <w:rFonts w:hint="eastAsia"/>
                <w:szCs w:val="21"/>
              </w:rPr>
              <w:t xml:space="preserve">UE receives CPA </w:t>
            </w:r>
            <w:proofErr w:type="spellStart"/>
            <w:r w:rsidRPr="0072300E">
              <w:rPr>
                <w:rFonts w:hint="eastAsia"/>
                <w:szCs w:val="21"/>
              </w:rPr>
              <w:t>config</w:t>
            </w:r>
            <w:proofErr w:type="spellEnd"/>
          </w:p>
          <w:p w14:paraId="6B03A054" w14:textId="77777777" w:rsidR="004207AB" w:rsidRPr="0072300E" w:rsidRDefault="004207AB" w:rsidP="0088104B">
            <w:pPr>
              <w:pStyle w:val="af6"/>
              <w:widowControl w:val="0"/>
              <w:numPr>
                <w:ilvl w:val="0"/>
                <w:numId w:val="25"/>
              </w:numPr>
              <w:overflowPunct/>
              <w:autoSpaceDE/>
              <w:autoSpaceDN/>
              <w:adjustRightInd/>
              <w:spacing w:after="0" w:line="240" w:lineRule="auto"/>
              <w:contextualSpacing w:val="0"/>
              <w:jc w:val="both"/>
              <w:textAlignment w:val="auto"/>
              <w:rPr>
                <w:szCs w:val="21"/>
              </w:rPr>
            </w:pPr>
            <w:r w:rsidRPr="0072300E">
              <w:rPr>
                <w:rFonts w:hint="eastAsia"/>
                <w:szCs w:val="21"/>
              </w:rPr>
              <w:t xml:space="preserve">CPA condition </w:t>
            </w:r>
            <w:r w:rsidRPr="0072300E">
              <w:rPr>
                <w:szCs w:val="21"/>
              </w:rPr>
              <w:t>fulfilled</w:t>
            </w:r>
            <w:r w:rsidRPr="0072300E">
              <w:rPr>
                <w:rFonts w:hint="eastAsia"/>
                <w:szCs w:val="21"/>
              </w:rPr>
              <w:t>, trigger CPA</w:t>
            </w:r>
          </w:p>
          <w:p w14:paraId="052AB5F9" w14:textId="77777777" w:rsidR="004207AB" w:rsidRPr="0072300E" w:rsidRDefault="004207AB" w:rsidP="0088104B">
            <w:pPr>
              <w:pStyle w:val="af6"/>
              <w:widowControl w:val="0"/>
              <w:numPr>
                <w:ilvl w:val="0"/>
                <w:numId w:val="25"/>
              </w:numPr>
              <w:overflowPunct/>
              <w:autoSpaceDE/>
              <w:autoSpaceDN/>
              <w:adjustRightInd/>
              <w:spacing w:after="0" w:line="240" w:lineRule="auto"/>
              <w:contextualSpacing w:val="0"/>
              <w:jc w:val="both"/>
              <w:textAlignment w:val="auto"/>
              <w:rPr>
                <w:szCs w:val="21"/>
              </w:rPr>
            </w:pPr>
            <w:r w:rsidRPr="0072300E">
              <w:rPr>
                <w:szCs w:val="21"/>
              </w:rPr>
              <w:t xml:space="preserve">CPA execution succeeds but RLF occurs in </w:t>
            </w:r>
            <w:r>
              <w:rPr>
                <w:rFonts w:eastAsiaTheme="minorEastAsia" w:hint="eastAsia"/>
                <w:szCs w:val="21"/>
                <w:lang w:eastAsia="zh-CN"/>
              </w:rPr>
              <w:t xml:space="preserve">target </w:t>
            </w:r>
            <w:proofErr w:type="spellStart"/>
            <w:r w:rsidRPr="0072300E">
              <w:rPr>
                <w:szCs w:val="21"/>
              </w:rPr>
              <w:t>PSCell</w:t>
            </w:r>
            <w:proofErr w:type="spellEnd"/>
            <w:r w:rsidRPr="0072300E">
              <w:rPr>
                <w:szCs w:val="21"/>
              </w:rPr>
              <w:t xml:space="preserve"> shortly after CPA execution</w:t>
            </w:r>
          </w:p>
          <w:p w14:paraId="5293C3E2" w14:textId="77777777" w:rsidR="004207AB" w:rsidRPr="0072300E" w:rsidRDefault="004207AB" w:rsidP="0088104B">
            <w:pPr>
              <w:pStyle w:val="af6"/>
              <w:widowControl w:val="0"/>
              <w:numPr>
                <w:ilvl w:val="0"/>
                <w:numId w:val="25"/>
              </w:numPr>
              <w:overflowPunct/>
              <w:autoSpaceDE/>
              <w:autoSpaceDN/>
              <w:adjustRightInd/>
              <w:spacing w:after="0" w:line="240" w:lineRule="auto"/>
              <w:contextualSpacing w:val="0"/>
              <w:jc w:val="both"/>
              <w:textAlignment w:val="auto"/>
              <w:rPr>
                <w:szCs w:val="21"/>
              </w:rPr>
            </w:pPr>
            <w:r w:rsidRPr="0072300E">
              <w:rPr>
                <w:rFonts w:hint="eastAsia"/>
                <w:szCs w:val="21"/>
              </w:rPr>
              <w:t>Send SCG failure information to MN</w:t>
            </w:r>
          </w:p>
          <w:p w14:paraId="09CE984F" w14:textId="77777777" w:rsidR="004207AB" w:rsidRPr="0072300E" w:rsidRDefault="004207AB" w:rsidP="0088104B">
            <w:pPr>
              <w:pStyle w:val="af6"/>
              <w:widowControl w:val="0"/>
              <w:numPr>
                <w:ilvl w:val="0"/>
                <w:numId w:val="25"/>
              </w:numPr>
              <w:overflowPunct/>
              <w:autoSpaceDE/>
              <w:autoSpaceDN/>
              <w:adjustRightInd/>
              <w:spacing w:after="0" w:line="240" w:lineRule="auto"/>
              <w:contextualSpacing w:val="0"/>
              <w:jc w:val="both"/>
              <w:textAlignment w:val="auto"/>
              <w:rPr>
                <w:szCs w:val="21"/>
              </w:rPr>
            </w:pPr>
            <w:r w:rsidRPr="0072300E">
              <w:rPr>
                <w:rFonts w:hint="eastAsia"/>
                <w:szCs w:val="21"/>
              </w:rPr>
              <w:t>MN:</w:t>
            </w:r>
          </w:p>
          <w:p w14:paraId="55B5D50E" w14:textId="77777777" w:rsidR="004207AB" w:rsidRDefault="004207AB" w:rsidP="0088104B">
            <w:pPr>
              <w:pStyle w:val="af6"/>
              <w:ind w:left="360" w:firstLineChars="150" w:firstLine="300"/>
              <w:rPr>
                <w:szCs w:val="21"/>
              </w:rPr>
            </w:pPr>
            <w:r w:rsidRPr="0072300E">
              <w:rPr>
                <w:rFonts w:hint="eastAsia"/>
                <w:szCs w:val="21"/>
              </w:rPr>
              <w:t xml:space="preserve">4-1 </w:t>
            </w:r>
            <w:r>
              <w:rPr>
                <w:szCs w:val="21"/>
              </w:rPr>
              <w:t>N</w:t>
            </w:r>
            <w:r w:rsidRPr="00D840CA">
              <w:rPr>
                <w:szCs w:val="21"/>
              </w:rPr>
              <w:t xml:space="preserve">o suitable </w:t>
            </w:r>
            <w:proofErr w:type="spellStart"/>
            <w:r w:rsidRPr="00D840CA">
              <w:rPr>
                <w:szCs w:val="21"/>
              </w:rPr>
              <w:t>PSCell</w:t>
            </w:r>
            <w:proofErr w:type="spellEnd"/>
            <w:r w:rsidRPr="00D840CA">
              <w:rPr>
                <w:szCs w:val="21"/>
              </w:rPr>
              <w:t xml:space="preserve"> is selected</w:t>
            </w:r>
          </w:p>
          <w:p w14:paraId="3BBB696E" w14:textId="77777777" w:rsidR="004207AB" w:rsidRPr="0072300E" w:rsidRDefault="004207AB" w:rsidP="0088104B">
            <w:pPr>
              <w:pStyle w:val="af6"/>
              <w:ind w:left="360" w:firstLineChars="150" w:firstLine="300"/>
              <w:rPr>
                <w:szCs w:val="21"/>
              </w:rPr>
            </w:pPr>
            <w:r>
              <w:rPr>
                <w:szCs w:val="21"/>
              </w:rPr>
              <w:t xml:space="preserve">4-2 </w:t>
            </w:r>
            <w:r w:rsidRPr="0072300E">
              <w:rPr>
                <w:rFonts w:hint="eastAsia"/>
                <w:szCs w:val="21"/>
              </w:rPr>
              <w:t xml:space="preserve">Send </w:t>
            </w:r>
            <w:proofErr w:type="spellStart"/>
            <w:r w:rsidRPr="0072300E">
              <w:rPr>
                <w:rFonts w:hint="eastAsia"/>
                <w:szCs w:val="21"/>
              </w:rPr>
              <w:t>RRCRelease</w:t>
            </w:r>
            <w:proofErr w:type="spellEnd"/>
            <w:r w:rsidRPr="0072300E">
              <w:rPr>
                <w:rFonts w:hint="eastAsia"/>
                <w:szCs w:val="21"/>
              </w:rPr>
              <w:t xml:space="preserve"> to UE</w:t>
            </w:r>
          </w:p>
          <w:p w14:paraId="1FC877A8" w14:textId="77777777" w:rsidR="004207AB" w:rsidRPr="0072300E" w:rsidRDefault="004207AB" w:rsidP="0088104B">
            <w:pPr>
              <w:pStyle w:val="af6"/>
              <w:ind w:left="360" w:firstLineChars="150" w:firstLine="300"/>
              <w:rPr>
                <w:szCs w:val="21"/>
              </w:rPr>
            </w:pPr>
            <w:r w:rsidRPr="0072300E">
              <w:rPr>
                <w:rFonts w:hint="eastAsia"/>
                <w:szCs w:val="21"/>
              </w:rPr>
              <w:t>4-3 MN do nothing, UE keep</w:t>
            </w:r>
            <w:r>
              <w:rPr>
                <w:rFonts w:eastAsiaTheme="minorEastAsia" w:hint="eastAsia"/>
                <w:szCs w:val="21"/>
                <w:lang w:eastAsia="zh-CN"/>
              </w:rPr>
              <w:t>s</w:t>
            </w:r>
            <w:r w:rsidRPr="0072300E">
              <w:rPr>
                <w:rFonts w:hint="eastAsia"/>
                <w:szCs w:val="21"/>
              </w:rPr>
              <w:t xml:space="preserve"> SCG suspend</w:t>
            </w:r>
          </w:p>
        </w:tc>
      </w:tr>
      <w:tr w:rsidR="004207AB" w14:paraId="451522A8" w14:textId="77777777" w:rsidTr="0088104B">
        <w:tc>
          <w:tcPr>
            <w:tcW w:w="1949" w:type="dxa"/>
            <w:vMerge w:val="restart"/>
          </w:tcPr>
          <w:p w14:paraId="554BF16C" w14:textId="77777777" w:rsidR="004207AB" w:rsidRPr="0072300E" w:rsidRDefault="004207AB" w:rsidP="0088104B">
            <w:pPr>
              <w:jc w:val="center"/>
              <w:rPr>
                <w:rFonts w:eastAsiaTheme="minorEastAsia"/>
                <w:szCs w:val="21"/>
                <w:lang w:eastAsia="zh-CN"/>
              </w:rPr>
            </w:pPr>
            <w:r w:rsidRPr="0072300E">
              <w:rPr>
                <w:rFonts w:eastAsiaTheme="minorEastAsia" w:hint="eastAsia"/>
                <w:szCs w:val="21"/>
                <w:lang w:eastAsia="zh-CN"/>
              </w:rPr>
              <w:t>CPA to wrong cell</w:t>
            </w:r>
          </w:p>
        </w:tc>
        <w:tc>
          <w:tcPr>
            <w:tcW w:w="1203" w:type="dxa"/>
          </w:tcPr>
          <w:p w14:paraId="5D79A116" w14:textId="77777777" w:rsidR="004207AB" w:rsidRPr="0072300E" w:rsidRDefault="004207AB" w:rsidP="0088104B">
            <w:pPr>
              <w:jc w:val="center"/>
              <w:rPr>
                <w:rFonts w:eastAsiaTheme="minorEastAsia"/>
                <w:szCs w:val="21"/>
                <w:lang w:eastAsia="zh-CN"/>
              </w:rPr>
            </w:pPr>
            <w:r w:rsidRPr="0072300E">
              <w:rPr>
                <w:rFonts w:eastAsiaTheme="minorEastAsia" w:hint="eastAsia"/>
                <w:szCs w:val="21"/>
                <w:lang w:eastAsia="zh-CN"/>
              </w:rPr>
              <w:t>b-3</w:t>
            </w:r>
          </w:p>
        </w:tc>
        <w:tc>
          <w:tcPr>
            <w:tcW w:w="5376" w:type="dxa"/>
          </w:tcPr>
          <w:p w14:paraId="1E25B591" w14:textId="77777777" w:rsidR="004207AB" w:rsidRPr="0072300E" w:rsidRDefault="004207AB" w:rsidP="0088104B">
            <w:pPr>
              <w:pStyle w:val="af6"/>
              <w:widowControl w:val="0"/>
              <w:numPr>
                <w:ilvl w:val="0"/>
                <w:numId w:val="26"/>
              </w:numPr>
              <w:overflowPunct/>
              <w:autoSpaceDE/>
              <w:autoSpaceDN/>
              <w:adjustRightInd/>
              <w:spacing w:after="0" w:line="240" w:lineRule="auto"/>
              <w:contextualSpacing w:val="0"/>
              <w:jc w:val="both"/>
              <w:textAlignment w:val="auto"/>
              <w:rPr>
                <w:szCs w:val="21"/>
              </w:rPr>
            </w:pPr>
            <w:r w:rsidRPr="0072300E">
              <w:rPr>
                <w:rFonts w:hint="eastAsia"/>
                <w:szCs w:val="21"/>
              </w:rPr>
              <w:t xml:space="preserve">UE receives CPA </w:t>
            </w:r>
            <w:proofErr w:type="spellStart"/>
            <w:r w:rsidRPr="0072300E">
              <w:rPr>
                <w:rFonts w:hint="eastAsia"/>
                <w:szCs w:val="21"/>
              </w:rPr>
              <w:t>config</w:t>
            </w:r>
            <w:proofErr w:type="spellEnd"/>
          </w:p>
          <w:p w14:paraId="27B336B9" w14:textId="77777777" w:rsidR="004207AB" w:rsidRPr="0072300E" w:rsidRDefault="004207AB" w:rsidP="0088104B">
            <w:pPr>
              <w:pStyle w:val="af6"/>
              <w:widowControl w:val="0"/>
              <w:numPr>
                <w:ilvl w:val="0"/>
                <w:numId w:val="26"/>
              </w:numPr>
              <w:overflowPunct/>
              <w:autoSpaceDE/>
              <w:autoSpaceDN/>
              <w:adjustRightInd/>
              <w:spacing w:after="0" w:line="240" w:lineRule="auto"/>
              <w:contextualSpacing w:val="0"/>
              <w:jc w:val="both"/>
              <w:textAlignment w:val="auto"/>
              <w:rPr>
                <w:szCs w:val="21"/>
              </w:rPr>
            </w:pPr>
            <w:r w:rsidRPr="0072300E">
              <w:rPr>
                <w:rFonts w:hint="eastAsia"/>
                <w:szCs w:val="21"/>
              </w:rPr>
              <w:t xml:space="preserve">CPA condition </w:t>
            </w:r>
            <w:r w:rsidRPr="0072300E">
              <w:rPr>
                <w:szCs w:val="21"/>
              </w:rPr>
              <w:t>fulfilled</w:t>
            </w:r>
            <w:r w:rsidRPr="0072300E">
              <w:rPr>
                <w:rFonts w:hint="eastAsia"/>
                <w:szCs w:val="21"/>
              </w:rPr>
              <w:t>, trigger CPA</w:t>
            </w:r>
            <w:r w:rsidRPr="0072300E">
              <w:rPr>
                <w:rFonts w:eastAsiaTheme="minorEastAsia" w:hint="eastAsia"/>
                <w:szCs w:val="21"/>
                <w:lang w:eastAsia="zh-CN"/>
              </w:rPr>
              <w:t xml:space="preserve"> but failure</w:t>
            </w:r>
          </w:p>
          <w:p w14:paraId="21470FC8" w14:textId="77777777" w:rsidR="004207AB" w:rsidRPr="0072300E" w:rsidRDefault="004207AB" w:rsidP="0088104B">
            <w:pPr>
              <w:pStyle w:val="af6"/>
              <w:widowControl w:val="0"/>
              <w:numPr>
                <w:ilvl w:val="0"/>
                <w:numId w:val="26"/>
              </w:numPr>
              <w:overflowPunct/>
              <w:autoSpaceDE/>
              <w:autoSpaceDN/>
              <w:adjustRightInd/>
              <w:spacing w:after="0" w:line="240" w:lineRule="auto"/>
              <w:contextualSpacing w:val="0"/>
              <w:jc w:val="both"/>
              <w:textAlignment w:val="auto"/>
              <w:rPr>
                <w:szCs w:val="21"/>
              </w:rPr>
            </w:pPr>
            <w:r w:rsidRPr="0072300E">
              <w:rPr>
                <w:rFonts w:hint="eastAsia"/>
                <w:szCs w:val="21"/>
              </w:rPr>
              <w:t>Send SCG failure information to MN</w:t>
            </w:r>
          </w:p>
          <w:p w14:paraId="3E352474" w14:textId="77777777" w:rsidR="004207AB" w:rsidRPr="0072300E" w:rsidRDefault="004207AB" w:rsidP="0088104B">
            <w:pPr>
              <w:pStyle w:val="af6"/>
              <w:widowControl w:val="0"/>
              <w:numPr>
                <w:ilvl w:val="0"/>
                <w:numId w:val="26"/>
              </w:numPr>
              <w:overflowPunct/>
              <w:autoSpaceDE/>
              <w:autoSpaceDN/>
              <w:adjustRightInd/>
              <w:spacing w:after="0" w:line="240" w:lineRule="auto"/>
              <w:contextualSpacing w:val="0"/>
              <w:jc w:val="both"/>
              <w:textAlignment w:val="auto"/>
              <w:rPr>
                <w:szCs w:val="21"/>
              </w:rPr>
            </w:pPr>
            <w:r w:rsidRPr="0072300E">
              <w:rPr>
                <w:rFonts w:hint="eastAsia"/>
                <w:szCs w:val="21"/>
              </w:rPr>
              <w:t>MN:</w:t>
            </w:r>
          </w:p>
          <w:p w14:paraId="17C443D8" w14:textId="77777777" w:rsidR="004207AB" w:rsidRPr="00CA2567" w:rsidRDefault="004207AB" w:rsidP="0088104B">
            <w:pPr>
              <w:pStyle w:val="af6"/>
              <w:ind w:left="360" w:firstLineChars="150" w:firstLine="300"/>
              <w:rPr>
                <w:szCs w:val="21"/>
              </w:rPr>
            </w:pPr>
            <w:r w:rsidRPr="0072300E">
              <w:rPr>
                <w:rFonts w:hint="eastAsia"/>
                <w:szCs w:val="21"/>
              </w:rPr>
              <w:t xml:space="preserve">4-1 Send </w:t>
            </w:r>
            <w:proofErr w:type="spellStart"/>
            <w:r w:rsidRPr="0072300E">
              <w:rPr>
                <w:rFonts w:hint="eastAsia"/>
                <w:szCs w:val="21"/>
              </w:rPr>
              <w:t>RRCReconfiguration</w:t>
            </w:r>
            <w:proofErr w:type="spellEnd"/>
            <w:r w:rsidRPr="0072300E">
              <w:rPr>
                <w:rFonts w:hint="eastAsia"/>
                <w:szCs w:val="21"/>
              </w:rPr>
              <w:t xml:space="preserve"> to UE</w:t>
            </w:r>
            <w:r w:rsidRPr="00CA2567">
              <w:rPr>
                <w:rFonts w:hint="eastAsia"/>
                <w:szCs w:val="21"/>
              </w:rPr>
              <w:t xml:space="preserve">, </w:t>
            </w:r>
            <w:r w:rsidRPr="0072300E">
              <w:rPr>
                <w:rFonts w:hint="eastAsia"/>
                <w:szCs w:val="21"/>
              </w:rPr>
              <w:t xml:space="preserve">UE execute </w:t>
            </w:r>
            <w:proofErr w:type="spellStart"/>
            <w:r w:rsidRPr="0072300E">
              <w:rPr>
                <w:rFonts w:hint="eastAsia"/>
                <w:szCs w:val="21"/>
              </w:rPr>
              <w:t>PSCell</w:t>
            </w:r>
            <w:proofErr w:type="spellEnd"/>
            <w:r w:rsidRPr="0072300E">
              <w:rPr>
                <w:rFonts w:hint="eastAsia"/>
                <w:szCs w:val="21"/>
              </w:rPr>
              <w:t xml:space="preserve"> change, to other </w:t>
            </w:r>
            <w:proofErr w:type="spellStart"/>
            <w:r w:rsidRPr="0072300E">
              <w:rPr>
                <w:rFonts w:hint="eastAsia"/>
                <w:szCs w:val="21"/>
              </w:rPr>
              <w:t>PSCell</w:t>
            </w:r>
            <w:proofErr w:type="spellEnd"/>
          </w:p>
          <w:p w14:paraId="5F6B76CE" w14:textId="77777777" w:rsidR="004207AB" w:rsidRPr="0072300E" w:rsidRDefault="004207AB" w:rsidP="0088104B">
            <w:pPr>
              <w:pStyle w:val="af6"/>
              <w:ind w:left="360" w:firstLineChars="150" w:firstLine="300"/>
              <w:rPr>
                <w:szCs w:val="21"/>
              </w:rPr>
            </w:pPr>
            <w:r>
              <w:rPr>
                <w:szCs w:val="21"/>
              </w:rPr>
              <w:t xml:space="preserve">4-2 </w:t>
            </w:r>
            <w:r w:rsidRPr="0072300E">
              <w:rPr>
                <w:rFonts w:hint="eastAsia"/>
                <w:szCs w:val="21"/>
              </w:rPr>
              <w:t xml:space="preserve">Send </w:t>
            </w:r>
            <w:proofErr w:type="spellStart"/>
            <w:r w:rsidRPr="0072300E">
              <w:rPr>
                <w:rFonts w:hint="eastAsia"/>
                <w:szCs w:val="21"/>
              </w:rPr>
              <w:t>RRCRelease</w:t>
            </w:r>
            <w:proofErr w:type="spellEnd"/>
            <w:r w:rsidRPr="0072300E">
              <w:rPr>
                <w:rFonts w:hint="eastAsia"/>
                <w:szCs w:val="21"/>
              </w:rPr>
              <w:t xml:space="preserve"> to UE</w:t>
            </w:r>
          </w:p>
          <w:p w14:paraId="38B9A5A9" w14:textId="77777777" w:rsidR="004207AB" w:rsidRPr="0072300E" w:rsidRDefault="004207AB" w:rsidP="0088104B">
            <w:pPr>
              <w:pStyle w:val="af6"/>
              <w:ind w:left="360" w:firstLineChars="150" w:firstLine="300"/>
              <w:rPr>
                <w:szCs w:val="21"/>
              </w:rPr>
            </w:pPr>
            <w:r w:rsidRPr="0072300E">
              <w:rPr>
                <w:rFonts w:hint="eastAsia"/>
                <w:szCs w:val="21"/>
              </w:rPr>
              <w:t>4-3 MN do nothing, UE keep</w:t>
            </w:r>
            <w:r>
              <w:rPr>
                <w:rFonts w:eastAsiaTheme="minorEastAsia" w:hint="eastAsia"/>
                <w:szCs w:val="21"/>
                <w:lang w:eastAsia="zh-CN"/>
              </w:rPr>
              <w:t>s</w:t>
            </w:r>
            <w:r w:rsidRPr="0072300E">
              <w:rPr>
                <w:rFonts w:hint="eastAsia"/>
                <w:szCs w:val="21"/>
              </w:rPr>
              <w:t xml:space="preserve"> SCG suspend</w:t>
            </w:r>
          </w:p>
        </w:tc>
      </w:tr>
      <w:tr w:rsidR="004207AB" w14:paraId="12F7B3F2" w14:textId="77777777" w:rsidTr="0088104B">
        <w:tc>
          <w:tcPr>
            <w:tcW w:w="1949" w:type="dxa"/>
            <w:vMerge/>
          </w:tcPr>
          <w:p w14:paraId="56DF4DD6" w14:textId="77777777" w:rsidR="004207AB" w:rsidRPr="0072300E" w:rsidRDefault="004207AB" w:rsidP="0088104B">
            <w:pPr>
              <w:jc w:val="center"/>
              <w:rPr>
                <w:rFonts w:eastAsiaTheme="minorEastAsia"/>
                <w:szCs w:val="21"/>
                <w:lang w:eastAsia="zh-CN"/>
              </w:rPr>
            </w:pPr>
          </w:p>
        </w:tc>
        <w:tc>
          <w:tcPr>
            <w:tcW w:w="1203" w:type="dxa"/>
          </w:tcPr>
          <w:p w14:paraId="4FB9FD88" w14:textId="77777777" w:rsidR="004207AB" w:rsidRPr="0072300E" w:rsidRDefault="004207AB" w:rsidP="0088104B">
            <w:pPr>
              <w:jc w:val="center"/>
              <w:rPr>
                <w:rFonts w:eastAsiaTheme="minorEastAsia"/>
                <w:szCs w:val="21"/>
                <w:lang w:eastAsia="zh-CN"/>
              </w:rPr>
            </w:pPr>
            <w:r w:rsidRPr="0072300E">
              <w:rPr>
                <w:rFonts w:eastAsiaTheme="minorEastAsia" w:hint="eastAsia"/>
                <w:szCs w:val="21"/>
                <w:lang w:eastAsia="zh-CN"/>
              </w:rPr>
              <w:t>b-4</w:t>
            </w:r>
          </w:p>
        </w:tc>
        <w:tc>
          <w:tcPr>
            <w:tcW w:w="5376" w:type="dxa"/>
          </w:tcPr>
          <w:p w14:paraId="2D402EBD" w14:textId="77777777" w:rsidR="004207AB" w:rsidRPr="0072300E" w:rsidRDefault="004207AB" w:rsidP="0088104B">
            <w:pPr>
              <w:pStyle w:val="af6"/>
              <w:widowControl w:val="0"/>
              <w:numPr>
                <w:ilvl w:val="0"/>
                <w:numId w:val="28"/>
              </w:numPr>
              <w:overflowPunct/>
              <w:autoSpaceDE/>
              <w:autoSpaceDN/>
              <w:adjustRightInd/>
              <w:spacing w:after="0" w:line="240" w:lineRule="auto"/>
              <w:contextualSpacing w:val="0"/>
              <w:jc w:val="both"/>
              <w:textAlignment w:val="auto"/>
              <w:rPr>
                <w:szCs w:val="21"/>
              </w:rPr>
            </w:pPr>
            <w:r w:rsidRPr="0072300E">
              <w:rPr>
                <w:rFonts w:hint="eastAsia"/>
                <w:szCs w:val="21"/>
              </w:rPr>
              <w:t xml:space="preserve">UE receives CPA </w:t>
            </w:r>
            <w:proofErr w:type="spellStart"/>
            <w:r w:rsidRPr="0072300E">
              <w:rPr>
                <w:rFonts w:hint="eastAsia"/>
                <w:szCs w:val="21"/>
              </w:rPr>
              <w:t>config</w:t>
            </w:r>
            <w:proofErr w:type="spellEnd"/>
          </w:p>
          <w:p w14:paraId="124DC475" w14:textId="77777777" w:rsidR="004207AB" w:rsidRPr="0072300E" w:rsidRDefault="004207AB" w:rsidP="0088104B">
            <w:pPr>
              <w:pStyle w:val="af6"/>
              <w:widowControl w:val="0"/>
              <w:numPr>
                <w:ilvl w:val="0"/>
                <w:numId w:val="28"/>
              </w:numPr>
              <w:overflowPunct/>
              <w:autoSpaceDE/>
              <w:autoSpaceDN/>
              <w:adjustRightInd/>
              <w:spacing w:after="0" w:line="240" w:lineRule="auto"/>
              <w:contextualSpacing w:val="0"/>
              <w:jc w:val="both"/>
              <w:textAlignment w:val="auto"/>
              <w:rPr>
                <w:szCs w:val="21"/>
              </w:rPr>
            </w:pPr>
            <w:r w:rsidRPr="0072300E">
              <w:rPr>
                <w:rFonts w:hint="eastAsia"/>
                <w:szCs w:val="21"/>
              </w:rPr>
              <w:t xml:space="preserve">CPA condition </w:t>
            </w:r>
            <w:r w:rsidRPr="0072300E">
              <w:rPr>
                <w:szCs w:val="21"/>
              </w:rPr>
              <w:t>fulfilled</w:t>
            </w:r>
            <w:r w:rsidRPr="0072300E">
              <w:rPr>
                <w:rFonts w:hint="eastAsia"/>
                <w:szCs w:val="21"/>
              </w:rPr>
              <w:t>, trigger CPA</w:t>
            </w:r>
          </w:p>
          <w:p w14:paraId="4C766E08" w14:textId="77777777" w:rsidR="004207AB" w:rsidRPr="0072300E" w:rsidRDefault="004207AB" w:rsidP="0088104B">
            <w:pPr>
              <w:pStyle w:val="af6"/>
              <w:widowControl w:val="0"/>
              <w:numPr>
                <w:ilvl w:val="0"/>
                <w:numId w:val="28"/>
              </w:numPr>
              <w:overflowPunct/>
              <w:autoSpaceDE/>
              <w:autoSpaceDN/>
              <w:adjustRightInd/>
              <w:spacing w:after="0" w:line="240" w:lineRule="auto"/>
              <w:contextualSpacing w:val="0"/>
              <w:jc w:val="both"/>
              <w:textAlignment w:val="auto"/>
              <w:rPr>
                <w:szCs w:val="21"/>
              </w:rPr>
            </w:pPr>
            <w:r w:rsidRPr="0072300E">
              <w:rPr>
                <w:szCs w:val="21"/>
              </w:rPr>
              <w:t xml:space="preserve">CPA execution succeeds but RLF occurs in </w:t>
            </w:r>
            <w:r>
              <w:rPr>
                <w:rFonts w:eastAsiaTheme="minorEastAsia" w:hint="eastAsia"/>
                <w:szCs w:val="21"/>
                <w:lang w:eastAsia="zh-CN"/>
              </w:rPr>
              <w:t xml:space="preserve">target </w:t>
            </w:r>
            <w:proofErr w:type="spellStart"/>
            <w:r w:rsidRPr="0072300E">
              <w:rPr>
                <w:szCs w:val="21"/>
              </w:rPr>
              <w:t>PSCell</w:t>
            </w:r>
            <w:proofErr w:type="spellEnd"/>
            <w:r w:rsidRPr="0072300E">
              <w:rPr>
                <w:szCs w:val="21"/>
              </w:rPr>
              <w:t xml:space="preserve"> shortly after CPA execution</w:t>
            </w:r>
          </w:p>
          <w:p w14:paraId="76680537" w14:textId="77777777" w:rsidR="004207AB" w:rsidRPr="0072300E" w:rsidRDefault="004207AB" w:rsidP="0088104B">
            <w:pPr>
              <w:pStyle w:val="af6"/>
              <w:widowControl w:val="0"/>
              <w:numPr>
                <w:ilvl w:val="0"/>
                <w:numId w:val="28"/>
              </w:numPr>
              <w:overflowPunct/>
              <w:autoSpaceDE/>
              <w:autoSpaceDN/>
              <w:adjustRightInd/>
              <w:spacing w:after="0" w:line="240" w:lineRule="auto"/>
              <w:contextualSpacing w:val="0"/>
              <w:jc w:val="both"/>
              <w:textAlignment w:val="auto"/>
              <w:rPr>
                <w:szCs w:val="21"/>
              </w:rPr>
            </w:pPr>
            <w:r w:rsidRPr="0072300E">
              <w:rPr>
                <w:rFonts w:hint="eastAsia"/>
                <w:szCs w:val="21"/>
              </w:rPr>
              <w:t>Send SCG failure information to MN</w:t>
            </w:r>
          </w:p>
          <w:p w14:paraId="0F9D06CB" w14:textId="77777777" w:rsidR="004207AB" w:rsidRPr="0072300E" w:rsidRDefault="004207AB" w:rsidP="0088104B">
            <w:pPr>
              <w:pStyle w:val="af6"/>
              <w:widowControl w:val="0"/>
              <w:numPr>
                <w:ilvl w:val="0"/>
                <w:numId w:val="28"/>
              </w:numPr>
              <w:overflowPunct/>
              <w:autoSpaceDE/>
              <w:autoSpaceDN/>
              <w:adjustRightInd/>
              <w:spacing w:after="0" w:line="240" w:lineRule="auto"/>
              <w:contextualSpacing w:val="0"/>
              <w:jc w:val="both"/>
              <w:textAlignment w:val="auto"/>
              <w:rPr>
                <w:szCs w:val="21"/>
              </w:rPr>
            </w:pPr>
            <w:r w:rsidRPr="0072300E">
              <w:rPr>
                <w:rFonts w:hint="eastAsia"/>
                <w:szCs w:val="21"/>
              </w:rPr>
              <w:t>MN:</w:t>
            </w:r>
          </w:p>
          <w:p w14:paraId="161A5E4F" w14:textId="77777777" w:rsidR="004207AB" w:rsidRPr="00CA2567" w:rsidRDefault="004207AB" w:rsidP="0088104B">
            <w:pPr>
              <w:pStyle w:val="af6"/>
              <w:ind w:left="360" w:firstLineChars="150" w:firstLine="300"/>
              <w:rPr>
                <w:szCs w:val="21"/>
              </w:rPr>
            </w:pPr>
            <w:r w:rsidRPr="0072300E">
              <w:rPr>
                <w:rFonts w:hint="eastAsia"/>
                <w:szCs w:val="21"/>
              </w:rPr>
              <w:t xml:space="preserve">4-1 Send </w:t>
            </w:r>
            <w:proofErr w:type="spellStart"/>
            <w:r w:rsidRPr="0072300E">
              <w:rPr>
                <w:rFonts w:hint="eastAsia"/>
                <w:szCs w:val="21"/>
              </w:rPr>
              <w:t>RRCReconfiguration</w:t>
            </w:r>
            <w:proofErr w:type="spellEnd"/>
            <w:r w:rsidRPr="0072300E">
              <w:rPr>
                <w:rFonts w:hint="eastAsia"/>
                <w:szCs w:val="21"/>
              </w:rPr>
              <w:t xml:space="preserve"> to UE</w:t>
            </w:r>
            <w:r w:rsidRPr="00CA2567">
              <w:rPr>
                <w:rFonts w:hint="eastAsia"/>
                <w:szCs w:val="21"/>
              </w:rPr>
              <w:t xml:space="preserve">, </w:t>
            </w:r>
            <w:r w:rsidRPr="0072300E">
              <w:rPr>
                <w:rFonts w:hint="eastAsia"/>
                <w:szCs w:val="21"/>
              </w:rPr>
              <w:t xml:space="preserve">UE execute </w:t>
            </w:r>
            <w:proofErr w:type="spellStart"/>
            <w:r w:rsidRPr="0072300E">
              <w:rPr>
                <w:rFonts w:hint="eastAsia"/>
                <w:szCs w:val="21"/>
              </w:rPr>
              <w:lastRenderedPageBreak/>
              <w:t>PSCell</w:t>
            </w:r>
            <w:proofErr w:type="spellEnd"/>
            <w:r w:rsidRPr="0072300E">
              <w:rPr>
                <w:rFonts w:hint="eastAsia"/>
                <w:szCs w:val="21"/>
              </w:rPr>
              <w:t xml:space="preserve"> change, to other </w:t>
            </w:r>
            <w:proofErr w:type="spellStart"/>
            <w:r w:rsidRPr="0072300E">
              <w:rPr>
                <w:rFonts w:hint="eastAsia"/>
                <w:szCs w:val="21"/>
              </w:rPr>
              <w:t>PSCell</w:t>
            </w:r>
            <w:proofErr w:type="spellEnd"/>
          </w:p>
          <w:p w14:paraId="0CA0B7E5" w14:textId="77777777" w:rsidR="004207AB" w:rsidRPr="0072300E" w:rsidRDefault="004207AB" w:rsidP="0088104B">
            <w:pPr>
              <w:pStyle w:val="af6"/>
              <w:ind w:left="360" w:firstLineChars="150" w:firstLine="300"/>
              <w:rPr>
                <w:szCs w:val="21"/>
              </w:rPr>
            </w:pPr>
            <w:r w:rsidRPr="00CA2567">
              <w:rPr>
                <w:rFonts w:hint="eastAsia"/>
                <w:szCs w:val="21"/>
              </w:rPr>
              <w:t xml:space="preserve">4-2 </w:t>
            </w:r>
            <w:r w:rsidRPr="0072300E">
              <w:rPr>
                <w:rFonts w:hint="eastAsia"/>
                <w:szCs w:val="21"/>
              </w:rPr>
              <w:t xml:space="preserve">Send </w:t>
            </w:r>
            <w:proofErr w:type="spellStart"/>
            <w:r w:rsidRPr="0072300E">
              <w:rPr>
                <w:rFonts w:hint="eastAsia"/>
                <w:szCs w:val="21"/>
              </w:rPr>
              <w:t>RRCRelease</w:t>
            </w:r>
            <w:proofErr w:type="spellEnd"/>
            <w:r w:rsidRPr="0072300E">
              <w:rPr>
                <w:rFonts w:hint="eastAsia"/>
                <w:szCs w:val="21"/>
              </w:rPr>
              <w:t xml:space="preserve"> to UE</w:t>
            </w:r>
          </w:p>
          <w:p w14:paraId="0CBB92B4" w14:textId="77777777" w:rsidR="004207AB" w:rsidRPr="0072300E" w:rsidRDefault="004207AB" w:rsidP="0088104B">
            <w:pPr>
              <w:pStyle w:val="af6"/>
              <w:ind w:left="360" w:firstLineChars="150" w:firstLine="300"/>
              <w:rPr>
                <w:szCs w:val="21"/>
              </w:rPr>
            </w:pPr>
            <w:r w:rsidRPr="0072300E">
              <w:rPr>
                <w:rFonts w:hint="eastAsia"/>
                <w:szCs w:val="21"/>
              </w:rPr>
              <w:t>4-3 MN do nothing, UE keep</w:t>
            </w:r>
            <w:r>
              <w:rPr>
                <w:rFonts w:eastAsiaTheme="minorEastAsia" w:hint="eastAsia"/>
                <w:szCs w:val="21"/>
                <w:lang w:eastAsia="zh-CN"/>
              </w:rPr>
              <w:t>s</w:t>
            </w:r>
            <w:r w:rsidRPr="0072300E">
              <w:rPr>
                <w:rFonts w:hint="eastAsia"/>
                <w:szCs w:val="21"/>
              </w:rPr>
              <w:t xml:space="preserve"> SCG suspend</w:t>
            </w:r>
          </w:p>
        </w:tc>
      </w:tr>
      <w:tr w:rsidR="004207AB" w14:paraId="73C4FDE6" w14:textId="77777777" w:rsidTr="0088104B">
        <w:tc>
          <w:tcPr>
            <w:tcW w:w="1949" w:type="dxa"/>
            <w:vMerge w:val="restart"/>
          </w:tcPr>
          <w:p w14:paraId="43BF195D" w14:textId="77777777" w:rsidR="004207AB" w:rsidRPr="0072300E" w:rsidRDefault="004207AB" w:rsidP="0088104B">
            <w:pPr>
              <w:jc w:val="center"/>
              <w:rPr>
                <w:rFonts w:eastAsiaTheme="minorEastAsia"/>
                <w:szCs w:val="21"/>
                <w:lang w:eastAsia="zh-CN"/>
              </w:rPr>
            </w:pPr>
            <w:r w:rsidRPr="0072300E">
              <w:rPr>
                <w:rFonts w:eastAsiaTheme="minorEastAsia" w:hint="eastAsia"/>
                <w:szCs w:val="21"/>
                <w:lang w:eastAsia="zh-CN"/>
              </w:rPr>
              <w:lastRenderedPageBreak/>
              <w:t>mixed scenarios</w:t>
            </w:r>
          </w:p>
        </w:tc>
        <w:tc>
          <w:tcPr>
            <w:tcW w:w="1203" w:type="dxa"/>
          </w:tcPr>
          <w:p w14:paraId="153CE572" w14:textId="77777777" w:rsidR="004207AB" w:rsidRPr="0072300E" w:rsidRDefault="004207AB" w:rsidP="0088104B">
            <w:pPr>
              <w:jc w:val="center"/>
              <w:rPr>
                <w:szCs w:val="21"/>
              </w:rPr>
            </w:pPr>
            <w:r w:rsidRPr="0072300E">
              <w:rPr>
                <w:rFonts w:hint="eastAsia"/>
                <w:szCs w:val="21"/>
              </w:rPr>
              <w:t>c-1/c-2</w:t>
            </w:r>
          </w:p>
        </w:tc>
        <w:tc>
          <w:tcPr>
            <w:tcW w:w="5376" w:type="dxa"/>
          </w:tcPr>
          <w:p w14:paraId="5C3B0607" w14:textId="77777777" w:rsidR="004207AB" w:rsidRPr="0072300E" w:rsidRDefault="004207AB" w:rsidP="0088104B">
            <w:pPr>
              <w:pStyle w:val="af6"/>
              <w:widowControl w:val="0"/>
              <w:numPr>
                <w:ilvl w:val="0"/>
                <w:numId w:val="17"/>
              </w:numPr>
              <w:overflowPunct/>
              <w:autoSpaceDE/>
              <w:autoSpaceDN/>
              <w:adjustRightInd/>
              <w:spacing w:after="0" w:line="240" w:lineRule="auto"/>
              <w:contextualSpacing w:val="0"/>
              <w:jc w:val="both"/>
              <w:textAlignment w:val="auto"/>
              <w:rPr>
                <w:szCs w:val="21"/>
              </w:rPr>
            </w:pPr>
            <w:r w:rsidRPr="0072300E">
              <w:rPr>
                <w:rFonts w:hint="eastAsia"/>
                <w:szCs w:val="21"/>
              </w:rPr>
              <w:t xml:space="preserve">UE receives CPA/CPC </w:t>
            </w:r>
            <w:proofErr w:type="spellStart"/>
            <w:r w:rsidRPr="0072300E">
              <w:rPr>
                <w:rFonts w:hint="eastAsia"/>
                <w:szCs w:val="21"/>
              </w:rPr>
              <w:t>config</w:t>
            </w:r>
            <w:proofErr w:type="spellEnd"/>
          </w:p>
          <w:p w14:paraId="5F631C8C" w14:textId="77777777" w:rsidR="004207AB" w:rsidRPr="0072300E" w:rsidRDefault="004207AB" w:rsidP="0088104B">
            <w:pPr>
              <w:pStyle w:val="af6"/>
              <w:widowControl w:val="0"/>
              <w:numPr>
                <w:ilvl w:val="0"/>
                <w:numId w:val="17"/>
              </w:numPr>
              <w:overflowPunct/>
              <w:autoSpaceDE/>
              <w:autoSpaceDN/>
              <w:adjustRightInd/>
              <w:spacing w:after="0" w:line="240" w:lineRule="auto"/>
              <w:contextualSpacing w:val="0"/>
              <w:jc w:val="both"/>
              <w:textAlignment w:val="auto"/>
              <w:rPr>
                <w:szCs w:val="21"/>
              </w:rPr>
            </w:pPr>
            <w:r w:rsidRPr="0072300E">
              <w:rPr>
                <w:rFonts w:hint="eastAsia"/>
                <w:szCs w:val="21"/>
              </w:rPr>
              <w:t>UE receive</w:t>
            </w:r>
            <w:r>
              <w:rPr>
                <w:szCs w:val="21"/>
              </w:rPr>
              <w:t>s</w:t>
            </w:r>
            <w:r w:rsidRPr="0072300E">
              <w:rPr>
                <w:rFonts w:hint="eastAsia"/>
                <w:szCs w:val="21"/>
              </w:rPr>
              <w:t xml:space="preserve"> </w:t>
            </w:r>
            <w:r w:rsidRPr="00E23F1F">
              <w:rPr>
                <w:rFonts w:hint="eastAsia"/>
                <w:bCs/>
                <w:szCs w:val="21"/>
              </w:rPr>
              <w:t>legacy HO command</w:t>
            </w:r>
            <w:r w:rsidRPr="0072300E">
              <w:rPr>
                <w:rFonts w:hint="eastAsia"/>
                <w:szCs w:val="21"/>
              </w:rPr>
              <w:t>, and HOF occur</w:t>
            </w:r>
            <w:r>
              <w:rPr>
                <w:szCs w:val="21"/>
              </w:rPr>
              <w:t>s</w:t>
            </w:r>
            <w:r w:rsidRPr="0072300E">
              <w:rPr>
                <w:rFonts w:hint="eastAsia"/>
                <w:szCs w:val="21"/>
              </w:rPr>
              <w:t xml:space="preserve"> during CPA/CPC evaluation</w:t>
            </w:r>
          </w:p>
          <w:p w14:paraId="784B172C" w14:textId="77777777" w:rsidR="004207AB" w:rsidRPr="0072300E" w:rsidRDefault="004207AB" w:rsidP="0088104B">
            <w:pPr>
              <w:pStyle w:val="af6"/>
              <w:widowControl w:val="0"/>
              <w:numPr>
                <w:ilvl w:val="0"/>
                <w:numId w:val="17"/>
              </w:numPr>
              <w:overflowPunct/>
              <w:autoSpaceDE/>
              <w:autoSpaceDN/>
              <w:adjustRightInd/>
              <w:spacing w:after="0" w:line="240" w:lineRule="auto"/>
              <w:contextualSpacing w:val="0"/>
              <w:jc w:val="both"/>
              <w:textAlignment w:val="auto"/>
              <w:rPr>
                <w:szCs w:val="21"/>
              </w:rPr>
            </w:pPr>
            <w:r w:rsidRPr="0072300E">
              <w:rPr>
                <w:rFonts w:hint="eastAsia"/>
                <w:szCs w:val="21"/>
              </w:rPr>
              <w:t>trigger reestablishment</w:t>
            </w:r>
          </w:p>
        </w:tc>
      </w:tr>
      <w:tr w:rsidR="004207AB" w14:paraId="3AB7A85B" w14:textId="77777777" w:rsidTr="0088104B">
        <w:tc>
          <w:tcPr>
            <w:tcW w:w="1949" w:type="dxa"/>
            <w:vMerge/>
          </w:tcPr>
          <w:p w14:paraId="674D579D" w14:textId="77777777" w:rsidR="004207AB" w:rsidRPr="0072300E" w:rsidRDefault="004207AB" w:rsidP="0088104B">
            <w:pPr>
              <w:jc w:val="center"/>
              <w:rPr>
                <w:szCs w:val="21"/>
              </w:rPr>
            </w:pPr>
          </w:p>
        </w:tc>
        <w:tc>
          <w:tcPr>
            <w:tcW w:w="1203" w:type="dxa"/>
          </w:tcPr>
          <w:p w14:paraId="1D271401" w14:textId="77777777" w:rsidR="004207AB" w:rsidRPr="00F1100D" w:rsidRDefault="004207AB" w:rsidP="0088104B">
            <w:pPr>
              <w:jc w:val="center"/>
              <w:rPr>
                <w:rFonts w:eastAsiaTheme="minorEastAsia"/>
                <w:szCs w:val="21"/>
                <w:lang w:eastAsia="zh-CN"/>
              </w:rPr>
            </w:pPr>
            <w:r w:rsidRPr="0072300E">
              <w:rPr>
                <w:rFonts w:hint="eastAsia"/>
                <w:szCs w:val="21"/>
              </w:rPr>
              <w:t>c-3</w:t>
            </w:r>
            <w:r>
              <w:rPr>
                <w:rFonts w:eastAsiaTheme="minorEastAsia" w:hint="eastAsia"/>
                <w:szCs w:val="21"/>
                <w:lang w:eastAsia="zh-CN"/>
              </w:rPr>
              <w:t>/</w:t>
            </w:r>
            <w:r>
              <w:rPr>
                <w:rFonts w:eastAsiaTheme="minorEastAsia"/>
                <w:szCs w:val="21"/>
                <w:lang w:eastAsia="zh-CN"/>
              </w:rPr>
              <w:t>c-4</w:t>
            </w:r>
          </w:p>
        </w:tc>
        <w:tc>
          <w:tcPr>
            <w:tcW w:w="5376" w:type="dxa"/>
          </w:tcPr>
          <w:p w14:paraId="7F372866" w14:textId="77777777" w:rsidR="004207AB" w:rsidRPr="0072300E" w:rsidRDefault="004207AB" w:rsidP="0088104B">
            <w:pPr>
              <w:pStyle w:val="af6"/>
              <w:widowControl w:val="0"/>
              <w:numPr>
                <w:ilvl w:val="0"/>
                <w:numId w:val="18"/>
              </w:numPr>
              <w:overflowPunct/>
              <w:autoSpaceDE/>
              <w:autoSpaceDN/>
              <w:adjustRightInd/>
              <w:spacing w:after="0" w:line="240" w:lineRule="auto"/>
              <w:contextualSpacing w:val="0"/>
              <w:jc w:val="both"/>
              <w:textAlignment w:val="auto"/>
              <w:rPr>
                <w:szCs w:val="21"/>
              </w:rPr>
            </w:pPr>
            <w:r w:rsidRPr="0072300E">
              <w:rPr>
                <w:rFonts w:hint="eastAsia"/>
                <w:szCs w:val="21"/>
              </w:rPr>
              <w:t xml:space="preserve">UE receives </w:t>
            </w:r>
            <w:r>
              <w:rPr>
                <w:szCs w:val="21"/>
              </w:rPr>
              <w:t>CPA</w:t>
            </w:r>
            <w:r>
              <w:rPr>
                <w:rFonts w:eastAsiaTheme="minorEastAsia" w:hint="eastAsia"/>
                <w:szCs w:val="21"/>
                <w:lang w:eastAsia="zh-CN"/>
              </w:rPr>
              <w:t>/</w:t>
            </w:r>
            <w:r w:rsidRPr="0072300E">
              <w:rPr>
                <w:rFonts w:hint="eastAsia"/>
                <w:szCs w:val="21"/>
              </w:rPr>
              <w:t xml:space="preserve">CPC </w:t>
            </w:r>
            <w:proofErr w:type="spellStart"/>
            <w:r w:rsidRPr="0072300E">
              <w:rPr>
                <w:rFonts w:hint="eastAsia"/>
                <w:szCs w:val="21"/>
              </w:rPr>
              <w:t>config</w:t>
            </w:r>
            <w:proofErr w:type="spellEnd"/>
          </w:p>
          <w:p w14:paraId="0215E08C" w14:textId="77777777" w:rsidR="004207AB" w:rsidRPr="0072300E" w:rsidRDefault="004207AB" w:rsidP="0088104B">
            <w:pPr>
              <w:pStyle w:val="af6"/>
              <w:widowControl w:val="0"/>
              <w:numPr>
                <w:ilvl w:val="0"/>
                <w:numId w:val="18"/>
              </w:numPr>
              <w:overflowPunct/>
              <w:autoSpaceDE/>
              <w:autoSpaceDN/>
              <w:adjustRightInd/>
              <w:spacing w:after="0" w:line="240" w:lineRule="auto"/>
              <w:contextualSpacing w:val="0"/>
              <w:jc w:val="both"/>
              <w:textAlignment w:val="auto"/>
              <w:rPr>
                <w:szCs w:val="21"/>
              </w:rPr>
            </w:pPr>
            <w:r w:rsidRPr="0072300E">
              <w:rPr>
                <w:rFonts w:hint="eastAsia"/>
                <w:szCs w:val="21"/>
              </w:rPr>
              <w:t>UE receive</w:t>
            </w:r>
            <w:r>
              <w:rPr>
                <w:szCs w:val="21"/>
              </w:rPr>
              <w:t>s</w:t>
            </w:r>
            <w:r w:rsidRPr="0072300E">
              <w:rPr>
                <w:rFonts w:hint="eastAsia"/>
                <w:szCs w:val="21"/>
              </w:rPr>
              <w:t xml:space="preserve"> </w:t>
            </w:r>
            <w:r w:rsidRPr="00E23F1F">
              <w:rPr>
                <w:rFonts w:hint="eastAsia"/>
                <w:bCs/>
                <w:szCs w:val="21"/>
              </w:rPr>
              <w:t xml:space="preserve">legacy </w:t>
            </w:r>
            <w:proofErr w:type="spellStart"/>
            <w:r w:rsidRPr="00E23F1F">
              <w:rPr>
                <w:rFonts w:hint="eastAsia"/>
                <w:bCs/>
                <w:szCs w:val="21"/>
              </w:rPr>
              <w:t>PSCell</w:t>
            </w:r>
            <w:proofErr w:type="spellEnd"/>
            <w:r w:rsidRPr="00E23F1F">
              <w:rPr>
                <w:rFonts w:hint="eastAsia"/>
                <w:bCs/>
                <w:szCs w:val="21"/>
              </w:rPr>
              <w:t xml:space="preserve"> </w:t>
            </w:r>
            <w:r>
              <w:rPr>
                <w:bCs/>
                <w:szCs w:val="21"/>
              </w:rPr>
              <w:t>addition</w:t>
            </w:r>
            <w:r>
              <w:rPr>
                <w:rFonts w:eastAsiaTheme="minorEastAsia" w:hint="eastAsia"/>
                <w:bCs/>
                <w:szCs w:val="21"/>
                <w:lang w:eastAsia="zh-CN"/>
              </w:rPr>
              <w:t>/</w:t>
            </w:r>
            <w:proofErr w:type="spellStart"/>
            <w:r>
              <w:rPr>
                <w:rFonts w:eastAsiaTheme="minorEastAsia"/>
                <w:bCs/>
                <w:szCs w:val="21"/>
                <w:lang w:eastAsia="zh-CN"/>
              </w:rPr>
              <w:t>PSCell</w:t>
            </w:r>
            <w:proofErr w:type="spellEnd"/>
            <w:r>
              <w:rPr>
                <w:rFonts w:eastAsiaTheme="minorEastAsia"/>
                <w:bCs/>
                <w:szCs w:val="21"/>
                <w:lang w:eastAsia="zh-CN"/>
              </w:rPr>
              <w:t xml:space="preserve"> </w:t>
            </w:r>
            <w:r w:rsidRPr="00E23F1F">
              <w:rPr>
                <w:rFonts w:hint="eastAsia"/>
                <w:bCs/>
                <w:szCs w:val="21"/>
              </w:rPr>
              <w:t xml:space="preserve">change command </w:t>
            </w:r>
            <w:r w:rsidRPr="0072300E">
              <w:rPr>
                <w:rFonts w:hint="eastAsia"/>
                <w:szCs w:val="21"/>
              </w:rPr>
              <w:t xml:space="preserve">during </w:t>
            </w:r>
            <w:r>
              <w:rPr>
                <w:szCs w:val="21"/>
              </w:rPr>
              <w:t>CPA/</w:t>
            </w:r>
            <w:r w:rsidRPr="0072300E">
              <w:rPr>
                <w:rFonts w:hint="eastAsia"/>
                <w:szCs w:val="21"/>
              </w:rPr>
              <w:t xml:space="preserve">CPC evaluation, and </w:t>
            </w:r>
            <w:proofErr w:type="spellStart"/>
            <w:r w:rsidRPr="0072300E">
              <w:rPr>
                <w:rFonts w:hint="eastAsia"/>
                <w:szCs w:val="21"/>
              </w:rPr>
              <w:t>PSCell</w:t>
            </w:r>
            <w:proofErr w:type="spellEnd"/>
            <w:r w:rsidRPr="0072300E">
              <w:rPr>
                <w:rFonts w:hint="eastAsia"/>
                <w:szCs w:val="21"/>
              </w:rPr>
              <w:t xml:space="preserve"> </w:t>
            </w:r>
            <w:r>
              <w:rPr>
                <w:szCs w:val="21"/>
              </w:rPr>
              <w:t>addition/</w:t>
            </w:r>
            <w:proofErr w:type="spellStart"/>
            <w:r>
              <w:rPr>
                <w:szCs w:val="21"/>
              </w:rPr>
              <w:t>PSCell</w:t>
            </w:r>
            <w:proofErr w:type="spellEnd"/>
            <w:r>
              <w:rPr>
                <w:szCs w:val="21"/>
              </w:rPr>
              <w:t xml:space="preserve"> </w:t>
            </w:r>
            <w:r w:rsidRPr="0072300E">
              <w:rPr>
                <w:rFonts w:hint="eastAsia"/>
                <w:szCs w:val="21"/>
              </w:rPr>
              <w:t xml:space="preserve">change </w:t>
            </w:r>
            <w:r w:rsidRPr="0072300E">
              <w:rPr>
                <w:szCs w:val="21"/>
              </w:rPr>
              <w:t>failure</w:t>
            </w:r>
            <w:r w:rsidRPr="0072300E">
              <w:rPr>
                <w:rFonts w:hint="eastAsia"/>
                <w:szCs w:val="21"/>
              </w:rPr>
              <w:t xml:space="preserve"> occur</w:t>
            </w:r>
            <w:r>
              <w:rPr>
                <w:szCs w:val="21"/>
              </w:rPr>
              <w:t>s</w:t>
            </w:r>
          </w:p>
          <w:p w14:paraId="1C540858" w14:textId="77777777" w:rsidR="004207AB" w:rsidRPr="0072300E" w:rsidRDefault="004207AB" w:rsidP="0088104B">
            <w:pPr>
              <w:pStyle w:val="af6"/>
              <w:widowControl w:val="0"/>
              <w:numPr>
                <w:ilvl w:val="0"/>
                <w:numId w:val="18"/>
              </w:numPr>
              <w:overflowPunct/>
              <w:autoSpaceDE/>
              <w:autoSpaceDN/>
              <w:adjustRightInd/>
              <w:spacing w:after="0" w:line="240" w:lineRule="auto"/>
              <w:contextualSpacing w:val="0"/>
              <w:jc w:val="both"/>
              <w:textAlignment w:val="auto"/>
              <w:rPr>
                <w:szCs w:val="21"/>
              </w:rPr>
            </w:pPr>
            <w:r w:rsidRPr="0072300E">
              <w:rPr>
                <w:rFonts w:hint="eastAsia"/>
                <w:szCs w:val="21"/>
              </w:rPr>
              <w:t>Send SCG failure information to MN</w:t>
            </w:r>
          </w:p>
          <w:p w14:paraId="5ED0D543" w14:textId="77777777" w:rsidR="004207AB" w:rsidRPr="0072300E" w:rsidRDefault="004207AB" w:rsidP="0088104B">
            <w:pPr>
              <w:pStyle w:val="af6"/>
              <w:widowControl w:val="0"/>
              <w:numPr>
                <w:ilvl w:val="0"/>
                <w:numId w:val="18"/>
              </w:numPr>
              <w:overflowPunct/>
              <w:autoSpaceDE/>
              <w:autoSpaceDN/>
              <w:adjustRightInd/>
              <w:spacing w:after="0" w:line="240" w:lineRule="auto"/>
              <w:contextualSpacing w:val="0"/>
              <w:jc w:val="both"/>
              <w:textAlignment w:val="auto"/>
              <w:rPr>
                <w:szCs w:val="21"/>
              </w:rPr>
            </w:pPr>
            <w:r w:rsidRPr="0072300E">
              <w:rPr>
                <w:rFonts w:hint="eastAsia"/>
                <w:szCs w:val="21"/>
              </w:rPr>
              <w:t>MN:</w:t>
            </w:r>
          </w:p>
          <w:p w14:paraId="0C924C27" w14:textId="77777777" w:rsidR="004207AB" w:rsidRPr="0072300E" w:rsidRDefault="004207AB" w:rsidP="0088104B">
            <w:pPr>
              <w:pStyle w:val="af6"/>
              <w:ind w:left="360" w:firstLineChars="150" w:firstLine="300"/>
              <w:rPr>
                <w:szCs w:val="21"/>
              </w:rPr>
            </w:pPr>
            <w:r w:rsidRPr="0072300E">
              <w:rPr>
                <w:rFonts w:hint="eastAsia"/>
                <w:szCs w:val="21"/>
              </w:rPr>
              <w:t xml:space="preserve">4-1 Send </w:t>
            </w:r>
            <w:proofErr w:type="spellStart"/>
            <w:r w:rsidRPr="0072300E">
              <w:rPr>
                <w:rFonts w:hint="eastAsia"/>
                <w:szCs w:val="21"/>
              </w:rPr>
              <w:t>RRCReconfiguration</w:t>
            </w:r>
            <w:proofErr w:type="spellEnd"/>
            <w:r w:rsidRPr="0072300E">
              <w:rPr>
                <w:rFonts w:hint="eastAsia"/>
                <w:szCs w:val="21"/>
              </w:rPr>
              <w:t xml:space="preserve"> to UE</w:t>
            </w:r>
          </w:p>
          <w:p w14:paraId="63801B5B" w14:textId="77777777" w:rsidR="004207AB" w:rsidRPr="0072300E" w:rsidRDefault="004207AB" w:rsidP="0088104B">
            <w:pPr>
              <w:pStyle w:val="af6"/>
              <w:ind w:left="360" w:firstLineChars="150" w:firstLine="300"/>
              <w:rPr>
                <w:szCs w:val="21"/>
              </w:rPr>
            </w:pPr>
            <w:r>
              <w:rPr>
                <w:szCs w:val="21"/>
              </w:rPr>
              <w:t xml:space="preserve">4-2 </w:t>
            </w:r>
            <w:r w:rsidRPr="0072300E">
              <w:rPr>
                <w:rFonts w:hint="eastAsia"/>
                <w:szCs w:val="21"/>
              </w:rPr>
              <w:t xml:space="preserve">Send </w:t>
            </w:r>
            <w:proofErr w:type="spellStart"/>
            <w:r w:rsidRPr="0072300E">
              <w:rPr>
                <w:rFonts w:hint="eastAsia"/>
                <w:szCs w:val="21"/>
              </w:rPr>
              <w:t>RRCRelease</w:t>
            </w:r>
            <w:proofErr w:type="spellEnd"/>
            <w:r w:rsidRPr="0072300E">
              <w:rPr>
                <w:rFonts w:hint="eastAsia"/>
                <w:szCs w:val="21"/>
              </w:rPr>
              <w:t xml:space="preserve"> to UE</w:t>
            </w:r>
          </w:p>
          <w:p w14:paraId="44A64BD3" w14:textId="77777777" w:rsidR="004207AB" w:rsidRPr="0072300E" w:rsidRDefault="004207AB" w:rsidP="0088104B">
            <w:pPr>
              <w:pStyle w:val="af6"/>
              <w:ind w:left="360" w:firstLineChars="150" w:firstLine="300"/>
              <w:rPr>
                <w:szCs w:val="21"/>
              </w:rPr>
            </w:pPr>
            <w:r w:rsidRPr="0072300E">
              <w:rPr>
                <w:rFonts w:hint="eastAsia"/>
                <w:szCs w:val="21"/>
              </w:rPr>
              <w:t>4-3 MN do nothing, UE keep</w:t>
            </w:r>
            <w:r>
              <w:rPr>
                <w:rFonts w:eastAsiaTheme="minorEastAsia" w:hint="eastAsia"/>
                <w:szCs w:val="21"/>
                <w:lang w:eastAsia="zh-CN"/>
              </w:rPr>
              <w:t>s</w:t>
            </w:r>
            <w:r w:rsidRPr="0072300E">
              <w:rPr>
                <w:rFonts w:hint="eastAsia"/>
                <w:szCs w:val="21"/>
              </w:rPr>
              <w:t xml:space="preserve"> SCG suspend</w:t>
            </w:r>
          </w:p>
        </w:tc>
      </w:tr>
      <w:tr w:rsidR="004207AB" w14:paraId="4AF0B459" w14:textId="77777777" w:rsidTr="0088104B">
        <w:tc>
          <w:tcPr>
            <w:tcW w:w="1949" w:type="dxa"/>
            <w:vMerge/>
          </w:tcPr>
          <w:p w14:paraId="32C28892" w14:textId="77777777" w:rsidR="004207AB" w:rsidRPr="0072300E" w:rsidRDefault="004207AB" w:rsidP="0088104B">
            <w:pPr>
              <w:jc w:val="center"/>
              <w:rPr>
                <w:szCs w:val="21"/>
              </w:rPr>
            </w:pPr>
          </w:p>
        </w:tc>
        <w:tc>
          <w:tcPr>
            <w:tcW w:w="1203" w:type="dxa"/>
          </w:tcPr>
          <w:p w14:paraId="6BFE16E3" w14:textId="77777777" w:rsidR="004207AB" w:rsidRPr="00F1100D" w:rsidRDefault="004207AB" w:rsidP="0088104B">
            <w:pPr>
              <w:jc w:val="center"/>
              <w:rPr>
                <w:rFonts w:eastAsiaTheme="minorEastAsia"/>
                <w:szCs w:val="21"/>
                <w:lang w:eastAsia="zh-CN"/>
              </w:rPr>
            </w:pPr>
            <w:r>
              <w:rPr>
                <w:rFonts w:eastAsiaTheme="minorEastAsia"/>
                <w:szCs w:val="21"/>
                <w:lang w:eastAsia="zh-CN"/>
              </w:rPr>
              <w:t>c-5</w:t>
            </w:r>
          </w:p>
        </w:tc>
        <w:tc>
          <w:tcPr>
            <w:tcW w:w="5376" w:type="dxa"/>
          </w:tcPr>
          <w:p w14:paraId="0DC0F81B" w14:textId="77777777" w:rsidR="004207AB" w:rsidRPr="0072300E" w:rsidRDefault="004207AB" w:rsidP="0088104B">
            <w:pPr>
              <w:pStyle w:val="af6"/>
              <w:widowControl w:val="0"/>
              <w:numPr>
                <w:ilvl w:val="0"/>
                <w:numId w:val="29"/>
              </w:numPr>
              <w:overflowPunct/>
              <w:autoSpaceDE/>
              <w:autoSpaceDN/>
              <w:adjustRightInd/>
              <w:spacing w:after="0" w:line="240" w:lineRule="auto"/>
              <w:contextualSpacing w:val="0"/>
              <w:jc w:val="both"/>
              <w:textAlignment w:val="auto"/>
              <w:rPr>
                <w:szCs w:val="21"/>
              </w:rPr>
            </w:pPr>
            <w:r w:rsidRPr="0072300E">
              <w:rPr>
                <w:rFonts w:hint="eastAsia"/>
                <w:szCs w:val="21"/>
              </w:rPr>
              <w:t xml:space="preserve">UE receives CPA </w:t>
            </w:r>
            <w:proofErr w:type="spellStart"/>
            <w:r w:rsidRPr="0072300E">
              <w:rPr>
                <w:rFonts w:hint="eastAsia"/>
                <w:szCs w:val="21"/>
              </w:rPr>
              <w:t>config</w:t>
            </w:r>
            <w:proofErr w:type="spellEnd"/>
          </w:p>
          <w:p w14:paraId="3EFADE07" w14:textId="77777777" w:rsidR="004207AB" w:rsidRPr="0072300E" w:rsidRDefault="004207AB" w:rsidP="0088104B">
            <w:pPr>
              <w:pStyle w:val="af6"/>
              <w:widowControl w:val="0"/>
              <w:numPr>
                <w:ilvl w:val="0"/>
                <w:numId w:val="29"/>
              </w:numPr>
              <w:overflowPunct/>
              <w:autoSpaceDE/>
              <w:autoSpaceDN/>
              <w:adjustRightInd/>
              <w:spacing w:after="0" w:line="240" w:lineRule="auto"/>
              <w:contextualSpacing w:val="0"/>
              <w:jc w:val="both"/>
              <w:textAlignment w:val="auto"/>
              <w:rPr>
                <w:szCs w:val="21"/>
              </w:rPr>
            </w:pPr>
            <w:r w:rsidRPr="0072300E">
              <w:rPr>
                <w:rFonts w:hint="eastAsia"/>
                <w:szCs w:val="21"/>
              </w:rPr>
              <w:t>UE occur</w:t>
            </w:r>
            <w:r>
              <w:rPr>
                <w:szCs w:val="21"/>
              </w:rPr>
              <w:t>s</w:t>
            </w:r>
            <w:r w:rsidRPr="0072300E">
              <w:rPr>
                <w:rFonts w:hint="eastAsia"/>
                <w:szCs w:val="21"/>
              </w:rPr>
              <w:t xml:space="preserve"> RLF before CPA condition </w:t>
            </w:r>
            <w:proofErr w:type="spellStart"/>
            <w:r w:rsidRPr="0072300E">
              <w:rPr>
                <w:rFonts w:hint="eastAsia"/>
                <w:szCs w:val="21"/>
              </w:rPr>
              <w:t>fullfilled</w:t>
            </w:r>
            <w:proofErr w:type="spellEnd"/>
          </w:p>
          <w:p w14:paraId="3924918E" w14:textId="77777777" w:rsidR="004207AB" w:rsidRPr="0072300E" w:rsidRDefault="004207AB" w:rsidP="0088104B">
            <w:pPr>
              <w:pStyle w:val="af6"/>
              <w:widowControl w:val="0"/>
              <w:numPr>
                <w:ilvl w:val="0"/>
                <w:numId w:val="29"/>
              </w:numPr>
              <w:overflowPunct/>
              <w:autoSpaceDE/>
              <w:autoSpaceDN/>
              <w:adjustRightInd/>
              <w:spacing w:after="0" w:line="240" w:lineRule="auto"/>
              <w:contextualSpacing w:val="0"/>
              <w:jc w:val="both"/>
              <w:textAlignment w:val="auto"/>
              <w:rPr>
                <w:szCs w:val="21"/>
              </w:rPr>
            </w:pPr>
            <w:r w:rsidRPr="0072300E">
              <w:rPr>
                <w:rFonts w:hint="eastAsia"/>
                <w:szCs w:val="21"/>
              </w:rPr>
              <w:t>trigger reestablishment</w:t>
            </w:r>
          </w:p>
        </w:tc>
      </w:tr>
    </w:tbl>
    <w:p w14:paraId="0F43AA47" w14:textId="77777777" w:rsidR="004207AB" w:rsidRDefault="004207AB" w:rsidP="004207AB">
      <w:pPr>
        <w:pStyle w:val="a0"/>
        <w:rPr>
          <w:rFonts w:eastAsiaTheme="minorEastAsia"/>
          <w:b/>
          <w:lang w:eastAsia="zh-CN"/>
        </w:rPr>
      </w:pPr>
    </w:p>
    <w:p w14:paraId="31E82782" w14:textId="77777777" w:rsidR="004207AB" w:rsidRPr="00553B80" w:rsidRDefault="004207AB" w:rsidP="004207AB">
      <w:pPr>
        <w:pStyle w:val="a0"/>
        <w:rPr>
          <w:rFonts w:eastAsiaTheme="minorEastAsia"/>
          <w:bCs/>
          <w:lang w:eastAsia="zh-CN"/>
        </w:rPr>
      </w:pPr>
      <w:r w:rsidRPr="00553B80">
        <w:rPr>
          <w:rFonts w:eastAsiaTheme="minorEastAsia" w:hint="eastAsia"/>
          <w:bCs/>
          <w:lang w:eastAsia="zh-CN"/>
        </w:rPr>
        <w:t>R</w:t>
      </w:r>
      <w:r w:rsidRPr="00553B80">
        <w:rPr>
          <w:rFonts w:eastAsiaTheme="minorEastAsia"/>
          <w:bCs/>
          <w:lang w:eastAsia="zh-CN"/>
        </w:rPr>
        <w:t>AN2 could focus on the basic scenarios first</w:t>
      </w:r>
      <w:r>
        <w:rPr>
          <w:rFonts w:eastAsiaTheme="minorEastAsia"/>
          <w:bCs/>
          <w:lang w:eastAsia="zh-CN"/>
        </w:rPr>
        <w:t>ly</w:t>
      </w:r>
      <w:r w:rsidRPr="00553B80">
        <w:rPr>
          <w:rFonts w:eastAsiaTheme="minorEastAsia"/>
          <w:bCs/>
          <w:lang w:eastAsia="zh-CN"/>
        </w:rPr>
        <w:t>, then discuss the mix scenarios if time allows.</w:t>
      </w:r>
    </w:p>
    <w:p w14:paraId="3240652B" w14:textId="77822C1D" w:rsidR="004207AB" w:rsidRPr="00B20891" w:rsidRDefault="004207AB" w:rsidP="004207AB">
      <w:pPr>
        <w:pStyle w:val="a0"/>
        <w:rPr>
          <w:rFonts w:eastAsiaTheme="minorEastAsia"/>
          <w:b/>
          <w:lang w:eastAsia="zh-CN"/>
        </w:rPr>
      </w:pPr>
      <w:r w:rsidRPr="00B20891">
        <w:rPr>
          <w:rFonts w:eastAsiaTheme="minorEastAsia" w:hint="eastAsia"/>
          <w:b/>
          <w:lang w:eastAsia="zh-CN"/>
        </w:rPr>
        <w:t>Proposal</w:t>
      </w:r>
      <w:r>
        <w:rPr>
          <w:rFonts w:eastAsiaTheme="minorEastAsia"/>
          <w:b/>
          <w:lang w:eastAsia="zh-CN"/>
        </w:rPr>
        <w:t xml:space="preserve"> </w:t>
      </w:r>
      <w:r>
        <w:rPr>
          <w:rFonts w:eastAsiaTheme="minorEastAsia" w:hint="eastAsia"/>
          <w:b/>
          <w:lang w:eastAsia="zh-CN"/>
        </w:rPr>
        <w:t>7</w:t>
      </w:r>
      <w:r w:rsidRPr="00B20891">
        <w:rPr>
          <w:rFonts w:eastAsiaTheme="minorEastAsia" w:hint="eastAsia"/>
          <w:b/>
          <w:lang w:eastAsia="zh-CN"/>
        </w:rPr>
        <w:t>:</w:t>
      </w:r>
      <w:r>
        <w:rPr>
          <w:rFonts w:eastAsiaTheme="minorEastAsia"/>
          <w:b/>
          <w:lang w:eastAsia="zh-CN"/>
        </w:rPr>
        <w:t xml:space="preserve"> RAN2 focuses on the basic </w:t>
      </w:r>
      <w:r w:rsidRPr="00553B80">
        <w:rPr>
          <w:rFonts w:eastAsiaTheme="minorEastAsia"/>
          <w:b/>
          <w:lang w:eastAsia="zh-CN"/>
        </w:rPr>
        <w:t>scenarios firstly, then discuss the mix</w:t>
      </w:r>
      <w:r>
        <w:rPr>
          <w:rFonts w:eastAsiaTheme="minorEastAsia" w:hint="eastAsia"/>
          <w:b/>
          <w:lang w:eastAsia="zh-CN"/>
        </w:rPr>
        <w:t>ed</w:t>
      </w:r>
      <w:r w:rsidRPr="00553B80">
        <w:rPr>
          <w:rFonts w:eastAsiaTheme="minorEastAsia"/>
          <w:b/>
          <w:lang w:eastAsia="zh-CN"/>
        </w:rPr>
        <w:t xml:space="preserve"> scenarios if time allows</w:t>
      </w:r>
      <w:r w:rsidRPr="00B20891">
        <w:rPr>
          <w:rFonts w:eastAsiaTheme="minorEastAsia" w:hint="eastAsia"/>
          <w:b/>
          <w:lang w:eastAsia="zh-CN"/>
        </w:rPr>
        <w:t>.</w:t>
      </w:r>
    </w:p>
    <w:p w14:paraId="6B75EC46" w14:textId="77777777" w:rsidR="004207AB" w:rsidRDefault="004207AB" w:rsidP="004207AB">
      <w:pPr>
        <w:pStyle w:val="a0"/>
        <w:numPr>
          <w:ilvl w:val="0"/>
          <w:numId w:val="12"/>
        </w:numPr>
        <w:rPr>
          <w:rFonts w:eastAsiaTheme="minorEastAsia"/>
          <w:lang w:eastAsia="zh-CN"/>
        </w:rPr>
      </w:pPr>
      <w:r>
        <w:rPr>
          <w:rFonts w:eastAsiaTheme="minorEastAsia" w:hint="eastAsia"/>
          <w:lang w:eastAsia="zh-CN"/>
        </w:rPr>
        <w:t>R</w:t>
      </w:r>
      <w:r>
        <w:rPr>
          <w:rFonts w:eastAsiaTheme="minorEastAsia"/>
          <w:lang w:eastAsia="zh-CN"/>
        </w:rPr>
        <w:t>eport information for CPAC</w:t>
      </w:r>
    </w:p>
    <w:p w14:paraId="25F6287A" w14:textId="77777777" w:rsidR="004207AB" w:rsidRDefault="004207AB" w:rsidP="004207AB">
      <w:pPr>
        <w:pStyle w:val="a0"/>
        <w:rPr>
          <w:rFonts w:eastAsiaTheme="minorEastAsia"/>
          <w:lang w:eastAsia="zh-CN"/>
        </w:rPr>
      </w:pPr>
      <w:r w:rsidRPr="00FD6107">
        <w:rPr>
          <w:rFonts w:eastAsiaTheme="minorEastAsia"/>
          <w:lang w:eastAsia="zh-CN"/>
        </w:rPr>
        <w:t xml:space="preserve">The existing CPAC </w:t>
      </w:r>
      <w:r>
        <w:rPr>
          <w:rFonts w:eastAsiaTheme="minorEastAsia" w:hint="eastAsia"/>
          <w:lang w:eastAsia="zh-CN"/>
        </w:rPr>
        <w:t>can be</w:t>
      </w:r>
      <w:r w:rsidRPr="00FD6107">
        <w:rPr>
          <w:rFonts w:eastAsiaTheme="minorEastAsia"/>
          <w:lang w:eastAsia="zh-CN"/>
        </w:rPr>
        <w:t xml:space="preserve"> divided into the following types</w:t>
      </w:r>
      <w:r>
        <w:rPr>
          <w:rFonts w:eastAsiaTheme="minorEastAsia"/>
          <w:lang w:eastAsia="zh-CN"/>
        </w:rPr>
        <w:t>:</w:t>
      </w:r>
    </w:p>
    <w:p w14:paraId="6F7B8B23" w14:textId="77777777" w:rsidR="004207AB" w:rsidRPr="00CB142B" w:rsidRDefault="004207AB" w:rsidP="004207AB">
      <w:pPr>
        <w:pStyle w:val="a0"/>
        <w:numPr>
          <w:ilvl w:val="0"/>
          <w:numId w:val="30"/>
        </w:numPr>
        <w:rPr>
          <w:rFonts w:eastAsiaTheme="minorEastAsia"/>
          <w:lang w:eastAsia="zh-CN"/>
        </w:rPr>
      </w:pPr>
      <w:r>
        <w:rPr>
          <w:rFonts w:eastAsiaTheme="minorEastAsia"/>
          <w:lang w:eastAsia="zh-CN"/>
        </w:rPr>
        <w:t xml:space="preserve">R16 intra-SN CPC without MN </w:t>
      </w:r>
      <w:r w:rsidRPr="00740BCD">
        <w:rPr>
          <w:lang w:eastAsia="sv-SE"/>
        </w:rPr>
        <w:t>involvement</w:t>
      </w:r>
    </w:p>
    <w:p w14:paraId="7195AE1B" w14:textId="77777777" w:rsidR="004207AB" w:rsidRDefault="004207AB" w:rsidP="004207AB">
      <w:pPr>
        <w:pStyle w:val="a0"/>
        <w:numPr>
          <w:ilvl w:val="0"/>
          <w:numId w:val="30"/>
        </w:numPr>
        <w:rPr>
          <w:rFonts w:eastAsiaTheme="minorEastAsia"/>
          <w:lang w:eastAsia="zh-CN"/>
        </w:rPr>
      </w:pPr>
      <w:r>
        <w:rPr>
          <w:rFonts w:eastAsiaTheme="minorEastAsia"/>
          <w:lang w:eastAsia="zh-CN"/>
        </w:rPr>
        <w:t>R17 CPA</w:t>
      </w:r>
    </w:p>
    <w:p w14:paraId="16452D55" w14:textId="77777777" w:rsidR="004207AB" w:rsidRPr="00CB142B" w:rsidRDefault="004207AB" w:rsidP="004207AB">
      <w:pPr>
        <w:pStyle w:val="a0"/>
        <w:numPr>
          <w:ilvl w:val="0"/>
          <w:numId w:val="30"/>
        </w:numPr>
        <w:rPr>
          <w:rFonts w:eastAsiaTheme="minorEastAsia"/>
          <w:lang w:eastAsia="zh-CN"/>
        </w:rPr>
      </w:pPr>
      <w:r>
        <w:rPr>
          <w:rFonts w:eastAsiaTheme="minorEastAsia" w:hint="eastAsia"/>
          <w:lang w:eastAsia="zh-CN"/>
        </w:rPr>
        <w:t>R</w:t>
      </w:r>
      <w:r>
        <w:rPr>
          <w:rFonts w:eastAsiaTheme="minorEastAsia"/>
          <w:lang w:eastAsia="zh-CN"/>
        </w:rPr>
        <w:t xml:space="preserve">17 </w:t>
      </w:r>
      <w:r w:rsidRPr="00740BCD">
        <w:rPr>
          <w:lang w:eastAsia="sv-SE"/>
        </w:rPr>
        <w:t>MN initiated inter-SN CPC</w:t>
      </w:r>
    </w:p>
    <w:p w14:paraId="76E8E287" w14:textId="77777777" w:rsidR="004207AB" w:rsidRDefault="004207AB" w:rsidP="004207AB">
      <w:pPr>
        <w:pStyle w:val="a0"/>
        <w:numPr>
          <w:ilvl w:val="0"/>
          <w:numId w:val="30"/>
        </w:numPr>
        <w:rPr>
          <w:rFonts w:eastAsiaTheme="minorEastAsia"/>
          <w:lang w:eastAsia="zh-CN"/>
        </w:rPr>
      </w:pPr>
      <w:r>
        <w:rPr>
          <w:rFonts w:eastAsiaTheme="minorEastAsia"/>
          <w:lang w:eastAsia="zh-CN"/>
        </w:rPr>
        <w:t xml:space="preserve">R17 </w:t>
      </w:r>
      <w:r>
        <w:rPr>
          <w:lang w:eastAsia="sv-SE"/>
        </w:rPr>
        <w:t>S</w:t>
      </w:r>
      <w:r w:rsidRPr="00740BCD">
        <w:rPr>
          <w:lang w:eastAsia="sv-SE"/>
        </w:rPr>
        <w:t>N initiated inter-SN CPC</w:t>
      </w:r>
    </w:p>
    <w:p w14:paraId="5F474E46" w14:textId="77777777" w:rsidR="004207AB" w:rsidRPr="00F42224" w:rsidRDefault="004207AB" w:rsidP="004207AB">
      <w:pPr>
        <w:pStyle w:val="a0"/>
        <w:rPr>
          <w:rFonts w:eastAsiaTheme="minorEastAsia"/>
          <w:lang w:eastAsia="zh-CN"/>
        </w:rPr>
      </w:pPr>
      <w:r>
        <w:rPr>
          <w:rFonts w:eastAsiaTheme="minorEastAsia"/>
          <w:lang w:eastAsia="zh-CN"/>
        </w:rPr>
        <w:t xml:space="preserve">For R16 intra-SN CPC without MN </w:t>
      </w:r>
      <w:r w:rsidRPr="00740BCD">
        <w:rPr>
          <w:lang w:eastAsia="sv-SE"/>
        </w:rPr>
        <w:t>involvement</w:t>
      </w:r>
      <w:r>
        <w:rPr>
          <w:lang w:eastAsia="sv-SE"/>
        </w:rPr>
        <w:t>,</w:t>
      </w:r>
      <w:r>
        <w:rPr>
          <w:rFonts w:eastAsiaTheme="minorEastAsia"/>
          <w:lang w:eastAsia="zh-CN"/>
        </w:rPr>
        <w:t xml:space="preserve"> when </w:t>
      </w:r>
      <w:r>
        <w:rPr>
          <w:rFonts w:eastAsiaTheme="minorEastAsia" w:hint="eastAsia"/>
          <w:lang w:eastAsia="zh-CN"/>
        </w:rPr>
        <w:t xml:space="preserve">the SCG </w:t>
      </w:r>
      <w:r>
        <w:rPr>
          <w:rFonts w:eastAsiaTheme="minorEastAsia"/>
          <w:lang w:eastAsia="zh-CN"/>
        </w:rPr>
        <w:t xml:space="preserve">failure occurs, the UE reports the SCG failure information message to MN as legacy SCG failure. </w:t>
      </w:r>
      <w:r w:rsidRPr="00547A5F">
        <w:rPr>
          <w:rFonts w:eastAsiaTheme="minorEastAsia"/>
          <w:lang w:eastAsia="zh-CN"/>
        </w:rPr>
        <w:t>At this time, M</w:t>
      </w:r>
      <w:r>
        <w:rPr>
          <w:rFonts w:eastAsiaTheme="minorEastAsia"/>
          <w:lang w:eastAsia="zh-CN"/>
        </w:rPr>
        <w:t>N</w:t>
      </w:r>
      <w:r w:rsidRPr="00547A5F">
        <w:rPr>
          <w:rFonts w:eastAsiaTheme="minorEastAsia"/>
          <w:lang w:eastAsia="zh-CN"/>
        </w:rPr>
        <w:t xml:space="preserve"> does not know that </w:t>
      </w:r>
      <w:r>
        <w:rPr>
          <w:rFonts w:eastAsiaTheme="minorEastAsia"/>
          <w:lang w:eastAsia="zh-CN"/>
        </w:rPr>
        <w:t>UE</w:t>
      </w:r>
      <w:r w:rsidRPr="00547A5F">
        <w:rPr>
          <w:rFonts w:eastAsiaTheme="minorEastAsia"/>
          <w:lang w:eastAsia="zh-CN"/>
        </w:rPr>
        <w:t xml:space="preserve"> is configured with CPC configuration</w:t>
      </w:r>
      <w:r>
        <w:rPr>
          <w:rFonts w:eastAsiaTheme="minorEastAsia"/>
          <w:lang w:eastAsia="zh-CN"/>
        </w:rPr>
        <w:t xml:space="preserve"> by SN, the </w:t>
      </w:r>
      <w:r>
        <w:rPr>
          <w:rFonts w:eastAsiaTheme="minorEastAsia" w:hint="eastAsia"/>
          <w:lang w:eastAsia="zh-CN"/>
        </w:rPr>
        <w:t>UE</w:t>
      </w:r>
      <w:r>
        <w:rPr>
          <w:rFonts w:eastAsiaTheme="minorEastAsia"/>
          <w:lang w:eastAsia="zh-CN"/>
        </w:rPr>
        <w:t xml:space="preserve"> </w:t>
      </w:r>
      <w:r>
        <w:rPr>
          <w:rFonts w:eastAsiaTheme="minorEastAsia" w:hint="eastAsia"/>
          <w:lang w:eastAsia="zh-CN"/>
        </w:rPr>
        <w:t>may</w:t>
      </w:r>
      <w:r>
        <w:rPr>
          <w:rFonts w:eastAsiaTheme="minorEastAsia"/>
          <w:lang w:eastAsia="zh-CN"/>
        </w:rPr>
        <w:t xml:space="preserve"> need to report the CPC related </w:t>
      </w:r>
      <w:r>
        <w:rPr>
          <w:rFonts w:eastAsiaTheme="minorEastAsia" w:hint="eastAsia"/>
          <w:lang w:eastAsia="zh-CN"/>
        </w:rPr>
        <w:t>configuration</w:t>
      </w:r>
      <w:r>
        <w:rPr>
          <w:rFonts w:eastAsiaTheme="minorEastAsia"/>
          <w:lang w:eastAsia="zh-CN"/>
        </w:rPr>
        <w:t xml:space="preserve"> such as CPC execution conditions to </w:t>
      </w:r>
      <w:r>
        <w:rPr>
          <w:rFonts w:eastAsiaTheme="minorEastAsia" w:hint="eastAsia"/>
          <w:lang w:eastAsia="zh-CN"/>
        </w:rPr>
        <w:t xml:space="preserve">the </w:t>
      </w:r>
      <w:r>
        <w:rPr>
          <w:rFonts w:eastAsiaTheme="minorEastAsia"/>
          <w:lang w:eastAsia="zh-CN"/>
        </w:rPr>
        <w:t xml:space="preserve">MN to inform MN that this failure is intra-SN CPC failure. For CPA and </w:t>
      </w:r>
      <w:r w:rsidRPr="00740BCD">
        <w:rPr>
          <w:lang w:eastAsia="sv-SE"/>
        </w:rPr>
        <w:t>MN</w:t>
      </w:r>
      <w:r w:rsidRPr="00465116">
        <w:rPr>
          <w:rFonts w:hint="eastAsia"/>
          <w:lang w:eastAsia="sv-SE"/>
        </w:rPr>
        <w:t>/SN</w:t>
      </w:r>
      <w:r w:rsidRPr="00740BCD">
        <w:rPr>
          <w:lang w:eastAsia="sv-SE"/>
        </w:rPr>
        <w:t xml:space="preserve"> initiated inter-SN CPC</w:t>
      </w:r>
      <w:r>
        <w:rPr>
          <w:lang w:eastAsia="sv-SE"/>
        </w:rPr>
        <w:t xml:space="preserve">, the </w:t>
      </w:r>
      <w:r>
        <w:rPr>
          <w:rFonts w:eastAsiaTheme="minorEastAsia" w:hint="eastAsia"/>
          <w:lang w:eastAsia="zh-CN"/>
        </w:rPr>
        <w:t>MN</w:t>
      </w:r>
      <w:r>
        <w:rPr>
          <w:rFonts w:eastAsiaTheme="minorEastAsia"/>
          <w:lang w:eastAsia="zh-CN"/>
        </w:rPr>
        <w:t xml:space="preserve"> </w:t>
      </w:r>
      <w:r>
        <w:rPr>
          <w:rFonts w:eastAsiaTheme="minorEastAsia" w:hint="eastAsia"/>
          <w:lang w:eastAsia="zh-CN"/>
        </w:rPr>
        <w:t>has</w:t>
      </w:r>
      <w:r>
        <w:rPr>
          <w:rFonts w:eastAsiaTheme="minorEastAsia"/>
          <w:lang w:eastAsia="zh-CN"/>
        </w:rPr>
        <w:t xml:space="preserve"> stored CPAC related </w:t>
      </w:r>
      <w:r>
        <w:rPr>
          <w:rFonts w:eastAsiaTheme="minorEastAsia" w:hint="eastAsia"/>
          <w:lang w:eastAsia="zh-CN"/>
        </w:rPr>
        <w:t>context</w:t>
      </w:r>
      <w:r>
        <w:rPr>
          <w:rFonts w:eastAsiaTheme="minorEastAsia"/>
          <w:lang w:eastAsia="zh-CN"/>
        </w:rPr>
        <w:t xml:space="preserve"> as the CPAC configuration is</w:t>
      </w:r>
      <w:r w:rsidRPr="00FC6993">
        <w:t xml:space="preserve"> </w:t>
      </w:r>
      <w:r>
        <w:rPr>
          <w:rFonts w:eastAsiaTheme="minorEastAsia"/>
          <w:lang w:eastAsia="zh-CN"/>
        </w:rPr>
        <w:t>a</w:t>
      </w:r>
      <w:r w:rsidRPr="00FC6993">
        <w:rPr>
          <w:rFonts w:eastAsiaTheme="minorEastAsia"/>
          <w:lang w:eastAsia="zh-CN"/>
        </w:rPr>
        <w:t xml:space="preserve">ssembled and sent </w:t>
      </w:r>
      <w:r>
        <w:rPr>
          <w:rFonts w:eastAsiaTheme="minorEastAsia"/>
          <w:lang w:eastAsia="zh-CN"/>
        </w:rPr>
        <w:t xml:space="preserve">by MN. Thus, </w:t>
      </w:r>
      <w:r>
        <w:rPr>
          <w:rFonts w:eastAsiaTheme="minorEastAsia" w:hint="eastAsia"/>
          <w:lang w:eastAsia="zh-CN"/>
        </w:rPr>
        <w:t xml:space="preserve">compared with </w:t>
      </w:r>
      <w:r>
        <w:rPr>
          <w:rFonts w:eastAsiaTheme="minorEastAsia"/>
          <w:lang w:eastAsia="zh-CN"/>
        </w:rPr>
        <w:t xml:space="preserve">R16 intra-SN CPC without MN </w:t>
      </w:r>
      <w:r w:rsidRPr="00740BCD">
        <w:rPr>
          <w:lang w:eastAsia="sv-SE"/>
        </w:rPr>
        <w:t>involvement</w:t>
      </w:r>
      <w:r>
        <w:rPr>
          <w:rFonts w:eastAsiaTheme="minorEastAsia" w:hint="eastAsia"/>
          <w:lang w:eastAsia="zh-CN"/>
        </w:rPr>
        <w:t>,</w:t>
      </w:r>
      <w:r>
        <w:rPr>
          <w:rFonts w:eastAsiaTheme="minorEastAsia"/>
          <w:lang w:eastAsia="zh-CN"/>
        </w:rPr>
        <w:t xml:space="preserve"> </w:t>
      </w:r>
      <w:r>
        <w:rPr>
          <w:rFonts w:eastAsiaTheme="minorEastAsia" w:hint="eastAsia"/>
          <w:lang w:eastAsia="zh-CN"/>
        </w:rPr>
        <w:t>in this case, CPAC configuration information will not</w:t>
      </w:r>
      <w:r>
        <w:rPr>
          <w:rFonts w:eastAsiaTheme="minorEastAsia"/>
          <w:lang w:eastAsia="zh-CN"/>
        </w:rPr>
        <w:t xml:space="preserve"> need to be reported by UE to </w:t>
      </w:r>
      <w:r>
        <w:rPr>
          <w:rFonts w:eastAsiaTheme="minorEastAsia" w:hint="eastAsia"/>
          <w:lang w:eastAsia="zh-CN"/>
        </w:rPr>
        <w:t xml:space="preserve">the </w:t>
      </w:r>
      <w:r>
        <w:rPr>
          <w:rFonts w:eastAsiaTheme="minorEastAsia"/>
          <w:lang w:eastAsia="zh-CN"/>
        </w:rPr>
        <w:t xml:space="preserve">MN. </w:t>
      </w:r>
      <w:r>
        <w:rPr>
          <w:rFonts w:eastAsiaTheme="minorEastAsia" w:hint="eastAsia"/>
          <w:lang w:eastAsia="zh-CN"/>
        </w:rPr>
        <w:t xml:space="preserve">In addition, for all CPAC type, the case of CPAC </w:t>
      </w:r>
      <w:r w:rsidRPr="0072300E">
        <w:rPr>
          <w:szCs w:val="21"/>
        </w:rPr>
        <w:t xml:space="preserve">execution succeeds but RLF occurs in </w:t>
      </w:r>
      <w:r>
        <w:rPr>
          <w:rFonts w:eastAsiaTheme="minorEastAsia" w:hint="eastAsia"/>
          <w:szCs w:val="21"/>
          <w:lang w:eastAsia="zh-CN"/>
        </w:rPr>
        <w:t xml:space="preserve">target </w:t>
      </w:r>
      <w:proofErr w:type="spellStart"/>
      <w:r w:rsidRPr="0072300E">
        <w:rPr>
          <w:szCs w:val="21"/>
        </w:rPr>
        <w:t>PSCell</w:t>
      </w:r>
      <w:proofErr w:type="spellEnd"/>
      <w:r w:rsidRPr="0072300E">
        <w:rPr>
          <w:szCs w:val="21"/>
        </w:rPr>
        <w:t xml:space="preserve"> shortly after CPA</w:t>
      </w:r>
      <w:r>
        <w:rPr>
          <w:rFonts w:eastAsiaTheme="minorEastAsia" w:hint="eastAsia"/>
          <w:szCs w:val="21"/>
          <w:lang w:eastAsia="zh-CN"/>
        </w:rPr>
        <w:t>C</w:t>
      </w:r>
      <w:r w:rsidRPr="0072300E">
        <w:rPr>
          <w:szCs w:val="21"/>
        </w:rPr>
        <w:t xml:space="preserve"> execution</w:t>
      </w:r>
      <w:r>
        <w:rPr>
          <w:rFonts w:eastAsiaTheme="minorEastAsia" w:hint="eastAsia"/>
          <w:szCs w:val="21"/>
          <w:lang w:eastAsia="zh-CN"/>
        </w:rPr>
        <w:t xml:space="preserve"> needs to be considered as source SN could release the </w:t>
      </w:r>
      <w:r w:rsidRPr="00F42224">
        <w:rPr>
          <w:rFonts w:eastAsiaTheme="minorEastAsia"/>
          <w:szCs w:val="21"/>
          <w:lang w:eastAsia="zh-CN"/>
        </w:rPr>
        <w:t>UE context information</w:t>
      </w:r>
      <w:r>
        <w:rPr>
          <w:rFonts w:eastAsiaTheme="minorEastAsia" w:hint="eastAsia"/>
          <w:szCs w:val="21"/>
          <w:lang w:eastAsia="zh-CN"/>
        </w:rPr>
        <w:t xml:space="preserve"> after UE accesses target </w:t>
      </w:r>
      <w:proofErr w:type="spellStart"/>
      <w:r>
        <w:rPr>
          <w:rFonts w:eastAsiaTheme="minorEastAsia" w:hint="eastAsia"/>
          <w:szCs w:val="21"/>
          <w:lang w:eastAsia="zh-CN"/>
        </w:rPr>
        <w:t>PSCell</w:t>
      </w:r>
      <w:proofErr w:type="spellEnd"/>
      <w:r>
        <w:rPr>
          <w:rFonts w:eastAsiaTheme="minorEastAsia" w:hint="eastAsia"/>
          <w:szCs w:val="21"/>
          <w:lang w:eastAsia="zh-CN"/>
        </w:rPr>
        <w:t xml:space="preserve"> successfully.</w:t>
      </w:r>
    </w:p>
    <w:p w14:paraId="4D92CF96" w14:textId="47FCFF69" w:rsidR="004207AB" w:rsidRDefault="004207AB" w:rsidP="004207AB">
      <w:pPr>
        <w:pStyle w:val="a0"/>
        <w:rPr>
          <w:rFonts w:eastAsiaTheme="minorEastAsia"/>
          <w:b/>
          <w:lang w:eastAsia="zh-CN"/>
        </w:rPr>
      </w:pPr>
      <w:r w:rsidRPr="00B20891">
        <w:rPr>
          <w:rFonts w:eastAsiaTheme="minorEastAsia" w:hint="eastAsia"/>
          <w:b/>
          <w:lang w:eastAsia="zh-CN"/>
        </w:rPr>
        <w:t>Proposal</w:t>
      </w:r>
      <w:r>
        <w:rPr>
          <w:rFonts w:eastAsiaTheme="minorEastAsia"/>
          <w:b/>
          <w:lang w:eastAsia="zh-CN"/>
        </w:rPr>
        <w:t xml:space="preserve"> </w:t>
      </w:r>
      <w:r>
        <w:rPr>
          <w:rFonts w:eastAsiaTheme="minorEastAsia" w:hint="eastAsia"/>
          <w:b/>
          <w:lang w:eastAsia="zh-CN"/>
        </w:rPr>
        <w:t>8</w:t>
      </w:r>
      <w:r w:rsidRPr="00B20891">
        <w:rPr>
          <w:rFonts w:eastAsiaTheme="minorEastAsia" w:hint="eastAsia"/>
          <w:b/>
          <w:lang w:eastAsia="zh-CN"/>
        </w:rPr>
        <w:t>:</w:t>
      </w:r>
      <w:r>
        <w:rPr>
          <w:rFonts w:eastAsiaTheme="minorEastAsia"/>
          <w:b/>
          <w:lang w:eastAsia="zh-CN"/>
        </w:rPr>
        <w:t xml:space="preserve"> RAN2 to discuss which type </w:t>
      </w:r>
      <w:r>
        <w:rPr>
          <w:rFonts w:eastAsiaTheme="minorEastAsia" w:hint="eastAsia"/>
          <w:b/>
          <w:lang w:eastAsia="zh-CN"/>
        </w:rPr>
        <w:t xml:space="preserve">of </w:t>
      </w:r>
      <w:r>
        <w:rPr>
          <w:rFonts w:eastAsiaTheme="minorEastAsia"/>
          <w:b/>
          <w:lang w:eastAsia="zh-CN"/>
        </w:rPr>
        <w:t xml:space="preserve">CPAC need to be considered for </w:t>
      </w:r>
      <w:r>
        <w:rPr>
          <w:rFonts w:eastAsiaTheme="minorEastAsia" w:hint="eastAsia"/>
          <w:b/>
          <w:lang w:eastAsia="zh-CN"/>
        </w:rPr>
        <w:t xml:space="preserve">MRO </w:t>
      </w:r>
      <w:r>
        <w:rPr>
          <w:rFonts w:eastAsiaTheme="minorEastAsia"/>
          <w:b/>
          <w:lang w:eastAsia="zh-CN"/>
        </w:rPr>
        <w:t>and which information should be reported by UE.</w:t>
      </w:r>
    </w:p>
    <w:p w14:paraId="14328683" w14:textId="77777777" w:rsidR="004207AB" w:rsidRPr="002D1F91" w:rsidRDefault="004207AB" w:rsidP="004207AB">
      <w:pPr>
        <w:pStyle w:val="a0"/>
        <w:numPr>
          <w:ilvl w:val="0"/>
          <w:numId w:val="30"/>
        </w:numPr>
        <w:rPr>
          <w:rFonts w:eastAsiaTheme="minorEastAsia"/>
          <w:b/>
          <w:lang w:eastAsia="zh-CN"/>
        </w:rPr>
      </w:pPr>
      <w:r w:rsidRPr="002D1F91">
        <w:rPr>
          <w:rFonts w:eastAsiaTheme="minorEastAsia"/>
          <w:b/>
          <w:lang w:eastAsia="zh-CN"/>
        </w:rPr>
        <w:t xml:space="preserve">R16 intra-SN CPC without MN </w:t>
      </w:r>
      <w:r w:rsidRPr="002D1F91">
        <w:rPr>
          <w:b/>
          <w:lang w:eastAsia="sv-SE"/>
        </w:rPr>
        <w:t>involvement</w:t>
      </w:r>
    </w:p>
    <w:p w14:paraId="715EFAF8" w14:textId="77777777" w:rsidR="004207AB" w:rsidRPr="002D1F91" w:rsidRDefault="004207AB" w:rsidP="004207AB">
      <w:pPr>
        <w:pStyle w:val="a0"/>
        <w:numPr>
          <w:ilvl w:val="0"/>
          <w:numId w:val="30"/>
        </w:numPr>
        <w:rPr>
          <w:rFonts w:eastAsiaTheme="minorEastAsia"/>
          <w:b/>
          <w:lang w:eastAsia="zh-CN"/>
        </w:rPr>
      </w:pPr>
      <w:r w:rsidRPr="002D1F91">
        <w:rPr>
          <w:rFonts w:eastAsiaTheme="minorEastAsia"/>
          <w:b/>
          <w:lang w:eastAsia="zh-CN"/>
        </w:rPr>
        <w:t>R17 CPA</w:t>
      </w:r>
    </w:p>
    <w:p w14:paraId="63CF02D0" w14:textId="77777777" w:rsidR="004207AB" w:rsidRPr="002D1F91" w:rsidRDefault="004207AB" w:rsidP="004207AB">
      <w:pPr>
        <w:pStyle w:val="a0"/>
        <w:numPr>
          <w:ilvl w:val="0"/>
          <w:numId w:val="30"/>
        </w:numPr>
        <w:rPr>
          <w:rFonts w:eastAsiaTheme="minorEastAsia"/>
          <w:b/>
          <w:lang w:eastAsia="zh-CN"/>
        </w:rPr>
      </w:pPr>
      <w:r w:rsidRPr="002D1F91">
        <w:rPr>
          <w:rFonts w:eastAsiaTheme="minorEastAsia" w:hint="eastAsia"/>
          <w:b/>
          <w:lang w:eastAsia="zh-CN"/>
        </w:rPr>
        <w:t>R</w:t>
      </w:r>
      <w:r w:rsidRPr="002D1F91">
        <w:rPr>
          <w:rFonts w:eastAsiaTheme="minorEastAsia"/>
          <w:b/>
          <w:lang w:eastAsia="zh-CN"/>
        </w:rPr>
        <w:t xml:space="preserve">17 </w:t>
      </w:r>
      <w:r w:rsidRPr="002D1F91">
        <w:rPr>
          <w:b/>
          <w:lang w:eastAsia="sv-SE"/>
        </w:rPr>
        <w:t>MN initiated inter-SN CPC</w:t>
      </w:r>
    </w:p>
    <w:p w14:paraId="17ABD608" w14:textId="77777777" w:rsidR="004207AB" w:rsidRPr="002D1F91" w:rsidRDefault="004207AB" w:rsidP="004207AB">
      <w:pPr>
        <w:pStyle w:val="a0"/>
        <w:numPr>
          <w:ilvl w:val="0"/>
          <w:numId w:val="30"/>
        </w:numPr>
        <w:rPr>
          <w:rFonts w:eastAsiaTheme="minorEastAsia"/>
          <w:b/>
          <w:lang w:eastAsia="zh-CN"/>
        </w:rPr>
      </w:pPr>
      <w:r w:rsidRPr="002D1F91">
        <w:rPr>
          <w:rFonts w:eastAsiaTheme="minorEastAsia"/>
          <w:b/>
          <w:lang w:eastAsia="zh-CN"/>
        </w:rPr>
        <w:t xml:space="preserve">R17 </w:t>
      </w:r>
      <w:r w:rsidRPr="002D1F91">
        <w:rPr>
          <w:b/>
          <w:lang w:eastAsia="sv-SE"/>
        </w:rPr>
        <w:t>SN initiated inter-SN CPC</w:t>
      </w:r>
    </w:p>
    <w:p w14:paraId="363EBD09" w14:textId="77777777" w:rsidR="004207AB" w:rsidRDefault="004207AB" w:rsidP="004207AB">
      <w:pPr>
        <w:pStyle w:val="a0"/>
        <w:numPr>
          <w:ilvl w:val="0"/>
          <w:numId w:val="12"/>
        </w:numPr>
        <w:rPr>
          <w:rFonts w:eastAsiaTheme="minorEastAsia"/>
          <w:lang w:eastAsia="zh-CN"/>
        </w:rPr>
      </w:pPr>
      <w:proofErr w:type="spellStart"/>
      <w:r>
        <w:rPr>
          <w:rFonts w:eastAsiaTheme="minorEastAsia"/>
          <w:lang w:eastAsia="zh-CN"/>
        </w:rPr>
        <w:lastRenderedPageBreak/>
        <w:t>S</w:t>
      </w:r>
      <w:r>
        <w:rPr>
          <w:lang w:eastAsia="zh-CN"/>
        </w:rPr>
        <w:t>ignalling</w:t>
      </w:r>
      <w:proofErr w:type="spellEnd"/>
      <w:r>
        <w:rPr>
          <w:lang w:eastAsia="zh-CN"/>
        </w:rPr>
        <w:t xml:space="preserve"> </w:t>
      </w:r>
    </w:p>
    <w:p w14:paraId="1FE6CABA" w14:textId="77777777" w:rsidR="004207AB" w:rsidRDefault="004207AB" w:rsidP="004207AB">
      <w:pPr>
        <w:pStyle w:val="a0"/>
        <w:rPr>
          <w:rFonts w:eastAsiaTheme="minorEastAsia"/>
          <w:lang w:eastAsia="zh-CN"/>
        </w:rPr>
      </w:pPr>
      <w:r>
        <w:rPr>
          <w:rFonts w:eastAsiaTheme="minorEastAsia"/>
          <w:lang w:eastAsia="zh-CN"/>
        </w:rPr>
        <w:t>In R17, the UE will record the CHO related failure information in RLF report. For R18 CPAC, we consider the following t</w:t>
      </w:r>
      <w:r>
        <w:rPr>
          <w:rFonts w:eastAsiaTheme="minorEastAsia" w:hint="eastAsia"/>
          <w:lang w:eastAsia="zh-CN"/>
        </w:rPr>
        <w:t>hree</w:t>
      </w:r>
      <w:r>
        <w:rPr>
          <w:rFonts w:eastAsiaTheme="minorEastAsia"/>
          <w:lang w:eastAsia="zh-CN"/>
        </w:rPr>
        <w:t xml:space="preserve"> </w:t>
      </w:r>
      <w:proofErr w:type="spellStart"/>
      <w:r>
        <w:rPr>
          <w:rFonts w:eastAsiaTheme="minorEastAsia"/>
          <w:lang w:eastAsia="zh-CN"/>
        </w:rPr>
        <w:t>s</w:t>
      </w:r>
      <w:r>
        <w:rPr>
          <w:lang w:eastAsia="zh-CN"/>
        </w:rPr>
        <w:t>ignalling</w:t>
      </w:r>
      <w:proofErr w:type="spellEnd"/>
      <w:r>
        <w:rPr>
          <w:lang w:eastAsia="zh-CN"/>
        </w:rPr>
        <w:t xml:space="preserve"> </w:t>
      </w:r>
      <w:r>
        <w:rPr>
          <w:rFonts w:eastAsiaTheme="minorEastAsia" w:hint="eastAsia"/>
          <w:lang w:eastAsia="zh-CN"/>
        </w:rPr>
        <w:t xml:space="preserve">methods </w:t>
      </w:r>
      <w:r>
        <w:rPr>
          <w:rFonts w:eastAsiaTheme="minorEastAsia"/>
          <w:lang w:eastAsia="zh-CN"/>
        </w:rPr>
        <w:t>to report CPAC related failure information to network.</w:t>
      </w:r>
    </w:p>
    <w:p w14:paraId="73FC0DD8" w14:textId="77777777" w:rsidR="004207AB" w:rsidRDefault="004207AB" w:rsidP="004207AB">
      <w:pPr>
        <w:pStyle w:val="a0"/>
        <w:numPr>
          <w:ilvl w:val="0"/>
          <w:numId w:val="30"/>
        </w:numPr>
        <w:rPr>
          <w:rFonts w:eastAsiaTheme="minorEastAsia"/>
          <w:lang w:eastAsia="zh-CN"/>
        </w:rPr>
      </w:pPr>
      <w:r>
        <w:rPr>
          <w:rFonts w:eastAsiaTheme="minorEastAsia"/>
          <w:lang w:eastAsia="zh-CN"/>
        </w:rPr>
        <w:t>SCG failure information message</w:t>
      </w:r>
    </w:p>
    <w:p w14:paraId="27AC143A" w14:textId="77777777" w:rsidR="004207AB" w:rsidRDefault="004207AB" w:rsidP="004207AB">
      <w:pPr>
        <w:pStyle w:val="a0"/>
        <w:numPr>
          <w:ilvl w:val="0"/>
          <w:numId w:val="30"/>
        </w:numPr>
        <w:rPr>
          <w:rFonts w:eastAsiaTheme="minorEastAsia"/>
          <w:lang w:eastAsia="zh-CN"/>
        </w:rPr>
      </w:pPr>
      <w:r>
        <w:rPr>
          <w:rFonts w:eastAsiaTheme="minorEastAsia" w:hint="eastAsia"/>
          <w:lang w:eastAsia="zh-CN"/>
        </w:rPr>
        <w:t>Introduce new RRC message</w:t>
      </w:r>
    </w:p>
    <w:p w14:paraId="0F90B92F" w14:textId="77777777" w:rsidR="004207AB" w:rsidRDefault="004207AB" w:rsidP="004207AB">
      <w:pPr>
        <w:pStyle w:val="a0"/>
        <w:numPr>
          <w:ilvl w:val="0"/>
          <w:numId w:val="30"/>
        </w:numPr>
        <w:rPr>
          <w:rFonts w:eastAsiaTheme="minorEastAsia"/>
          <w:lang w:eastAsia="zh-CN"/>
        </w:rPr>
      </w:pPr>
      <w:r>
        <w:rPr>
          <w:rFonts w:eastAsiaTheme="minorEastAsia"/>
          <w:lang w:eastAsia="zh-CN"/>
        </w:rPr>
        <w:t>Introduce new SCG RLF report</w:t>
      </w:r>
    </w:p>
    <w:p w14:paraId="3E1CF7D2" w14:textId="77777777" w:rsidR="004207AB" w:rsidRDefault="004207AB" w:rsidP="004207AB">
      <w:pPr>
        <w:pStyle w:val="a0"/>
        <w:rPr>
          <w:rFonts w:eastAsiaTheme="minorEastAsia"/>
          <w:lang w:eastAsia="zh-CN"/>
        </w:rPr>
      </w:pPr>
      <w:r>
        <w:rPr>
          <w:rFonts w:eastAsiaTheme="minorEastAsia"/>
          <w:lang w:eastAsia="zh-CN"/>
        </w:rPr>
        <w:t>When UE reports the CPAC related failure information in SCG failure information message, if there are a lot of information need to be reported, the SCG failure information is heavy which will affect the rapid SCG failure information report, t</w:t>
      </w:r>
      <w:r w:rsidRPr="00365EBB">
        <w:rPr>
          <w:rFonts w:eastAsiaTheme="minorEastAsia"/>
          <w:lang w:eastAsia="zh-CN"/>
        </w:rPr>
        <w:t xml:space="preserve">his may cause the SCG to recover the </w:t>
      </w:r>
      <w:r>
        <w:rPr>
          <w:rFonts w:eastAsiaTheme="minorEastAsia"/>
          <w:lang w:eastAsia="zh-CN"/>
        </w:rPr>
        <w:t xml:space="preserve">RRC </w:t>
      </w:r>
      <w:r w:rsidRPr="00365EBB">
        <w:rPr>
          <w:rFonts w:eastAsiaTheme="minorEastAsia"/>
          <w:lang w:eastAsia="zh-CN"/>
        </w:rPr>
        <w:t>connection slowly</w:t>
      </w:r>
      <w:r>
        <w:rPr>
          <w:rFonts w:eastAsiaTheme="minorEastAsia"/>
          <w:lang w:eastAsia="zh-CN"/>
        </w:rPr>
        <w:t xml:space="preserve">. If the UE reports the CPAC related failure information in new SCG RLF report, </w:t>
      </w:r>
      <w:r>
        <w:rPr>
          <w:rFonts w:eastAsiaTheme="minorEastAsia" w:hint="eastAsia"/>
          <w:lang w:eastAsia="zh-CN"/>
        </w:rPr>
        <w:t xml:space="preserve">MN and/or SN could have released the UE context information when receiving the SCG RLF report, </w:t>
      </w:r>
      <w:r>
        <w:rPr>
          <w:rFonts w:eastAsiaTheme="minorEastAsia"/>
          <w:lang w:eastAsia="zh-CN"/>
        </w:rPr>
        <w:t xml:space="preserve">it will </w:t>
      </w:r>
      <w:r>
        <w:rPr>
          <w:rFonts w:eastAsiaTheme="minorEastAsia" w:hint="eastAsia"/>
          <w:lang w:eastAsia="zh-CN"/>
        </w:rPr>
        <w:t xml:space="preserve">need to report more </w:t>
      </w:r>
      <w:r>
        <w:rPr>
          <w:rFonts w:eastAsiaTheme="minorEastAsia"/>
          <w:lang w:eastAsia="zh-CN"/>
        </w:rPr>
        <w:t>information</w:t>
      </w:r>
      <w:r>
        <w:rPr>
          <w:rFonts w:eastAsiaTheme="minorEastAsia" w:hint="eastAsia"/>
          <w:lang w:eastAsia="zh-CN"/>
        </w:rPr>
        <w:t xml:space="preserve"> to MN and/or SN, which </w:t>
      </w:r>
      <w:r>
        <w:rPr>
          <w:rFonts w:eastAsiaTheme="minorEastAsia"/>
          <w:lang w:eastAsia="zh-CN"/>
        </w:rPr>
        <w:t xml:space="preserve">introduce </w:t>
      </w:r>
      <w:r>
        <w:rPr>
          <w:rFonts w:eastAsiaTheme="minorEastAsia" w:hint="eastAsia"/>
          <w:lang w:eastAsia="zh-CN"/>
        </w:rPr>
        <w:t>the</w:t>
      </w:r>
      <w:r>
        <w:rPr>
          <w:rFonts w:eastAsiaTheme="minorEastAsia"/>
          <w:lang w:eastAsia="zh-CN"/>
        </w:rPr>
        <w:t xml:space="preserve"> </w:t>
      </w:r>
      <w:r w:rsidRPr="00365EBB">
        <w:rPr>
          <w:rFonts w:eastAsiaTheme="minorEastAsia"/>
          <w:lang w:eastAsia="zh-CN"/>
        </w:rPr>
        <w:t>complexity</w:t>
      </w:r>
      <w:r>
        <w:rPr>
          <w:rFonts w:eastAsiaTheme="minorEastAsia" w:hint="eastAsia"/>
          <w:lang w:eastAsia="zh-CN"/>
        </w:rPr>
        <w:t xml:space="preserve"> issue</w:t>
      </w:r>
      <w:r>
        <w:rPr>
          <w:rFonts w:eastAsiaTheme="minorEastAsia"/>
          <w:lang w:eastAsia="zh-CN"/>
        </w:rPr>
        <w:t xml:space="preserve">. </w:t>
      </w:r>
      <w:r w:rsidRPr="00401498">
        <w:rPr>
          <w:rFonts w:eastAsiaTheme="minorEastAsia"/>
          <w:lang w:eastAsia="zh-CN"/>
        </w:rPr>
        <w:t>In a compromise way,</w:t>
      </w:r>
      <w:r w:rsidRPr="00401498">
        <w:rPr>
          <w:rFonts w:eastAsiaTheme="minorEastAsia" w:hint="eastAsia"/>
          <w:lang w:eastAsia="zh-CN"/>
        </w:rPr>
        <w:t xml:space="preserve"> </w:t>
      </w:r>
      <w:r>
        <w:rPr>
          <w:rFonts w:eastAsiaTheme="minorEastAsia" w:hint="eastAsia"/>
          <w:lang w:eastAsia="zh-CN"/>
        </w:rPr>
        <w:t xml:space="preserve">we also could introduce new RRC message to report CPAC failure </w:t>
      </w:r>
      <w:r>
        <w:rPr>
          <w:rFonts w:eastAsiaTheme="minorEastAsia"/>
          <w:lang w:eastAsia="zh-CN"/>
        </w:rPr>
        <w:t>information</w:t>
      </w:r>
      <w:r>
        <w:rPr>
          <w:rFonts w:eastAsiaTheme="minorEastAsia" w:hint="eastAsia"/>
          <w:lang w:eastAsia="zh-CN"/>
        </w:rPr>
        <w:t xml:space="preserve"> to MN before UE context information release. </w:t>
      </w:r>
    </w:p>
    <w:p w14:paraId="785C1285" w14:textId="3F2A2948" w:rsidR="004207AB" w:rsidRDefault="004207AB" w:rsidP="004207AB">
      <w:pPr>
        <w:pStyle w:val="a0"/>
        <w:rPr>
          <w:rFonts w:eastAsiaTheme="minorEastAsia"/>
          <w:b/>
          <w:lang w:eastAsia="zh-CN"/>
        </w:rPr>
      </w:pPr>
      <w:r w:rsidRPr="00B20891">
        <w:rPr>
          <w:rFonts w:eastAsiaTheme="minorEastAsia" w:hint="eastAsia"/>
          <w:b/>
          <w:lang w:eastAsia="zh-CN"/>
        </w:rPr>
        <w:t>Proposal</w:t>
      </w:r>
      <w:r>
        <w:rPr>
          <w:rFonts w:eastAsiaTheme="minorEastAsia"/>
          <w:b/>
          <w:lang w:eastAsia="zh-CN"/>
        </w:rPr>
        <w:t xml:space="preserve"> </w:t>
      </w:r>
      <w:r>
        <w:rPr>
          <w:rFonts w:eastAsiaTheme="minorEastAsia" w:hint="eastAsia"/>
          <w:b/>
          <w:lang w:eastAsia="zh-CN"/>
        </w:rPr>
        <w:t>9</w:t>
      </w:r>
      <w:r w:rsidRPr="00B20891">
        <w:rPr>
          <w:rFonts w:eastAsiaTheme="minorEastAsia" w:hint="eastAsia"/>
          <w:b/>
          <w:lang w:eastAsia="zh-CN"/>
        </w:rPr>
        <w:t>:</w:t>
      </w:r>
      <w:r>
        <w:rPr>
          <w:rFonts w:eastAsiaTheme="minorEastAsia"/>
          <w:b/>
          <w:lang w:eastAsia="zh-CN"/>
        </w:rPr>
        <w:t xml:space="preserve"> RAN2 to discuss which</w:t>
      </w:r>
      <w:r w:rsidRPr="00EA6AAD">
        <w:t xml:space="preserve"> </w:t>
      </w:r>
      <w:proofErr w:type="spellStart"/>
      <w:r w:rsidRPr="00EA6AAD">
        <w:rPr>
          <w:rFonts w:eastAsiaTheme="minorEastAsia"/>
          <w:b/>
          <w:lang w:eastAsia="zh-CN"/>
        </w:rPr>
        <w:t>signalling</w:t>
      </w:r>
      <w:proofErr w:type="spellEnd"/>
      <w:r w:rsidRPr="00EA6AAD">
        <w:rPr>
          <w:rFonts w:eastAsiaTheme="minorEastAsia"/>
          <w:b/>
          <w:lang w:eastAsia="zh-CN"/>
        </w:rPr>
        <w:t xml:space="preserve"> </w:t>
      </w:r>
      <w:r>
        <w:rPr>
          <w:rFonts w:eastAsiaTheme="minorEastAsia" w:hint="eastAsia"/>
          <w:b/>
          <w:lang w:eastAsia="zh-CN"/>
        </w:rPr>
        <w:t xml:space="preserve">method </w:t>
      </w:r>
      <w:r w:rsidRPr="00EA6AAD">
        <w:rPr>
          <w:rFonts w:eastAsiaTheme="minorEastAsia"/>
          <w:b/>
          <w:lang w:eastAsia="zh-CN"/>
        </w:rPr>
        <w:t>to be used</w:t>
      </w:r>
      <w:r>
        <w:rPr>
          <w:rFonts w:eastAsiaTheme="minorEastAsia"/>
          <w:b/>
          <w:lang w:eastAsia="zh-CN"/>
        </w:rPr>
        <w:t xml:space="preserve"> for </w:t>
      </w:r>
      <w:r w:rsidRPr="00EA6AAD">
        <w:rPr>
          <w:rFonts w:eastAsiaTheme="minorEastAsia"/>
          <w:b/>
          <w:lang w:eastAsia="zh-CN"/>
        </w:rPr>
        <w:t>CPAC related failure information</w:t>
      </w:r>
      <w:r>
        <w:rPr>
          <w:rFonts w:eastAsiaTheme="minorEastAsia"/>
          <w:b/>
          <w:lang w:eastAsia="zh-CN"/>
        </w:rPr>
        <w:t xml:space="preserve"> reporting.</w:t>
      </w:r>
    </w:p>
    <w:p w14:paraId="7F3F7358" w14:textId="77777777" w:rsidR="004207AB" w:rsidRDefault="004207AB" w:rsidP="004207AB">
      <w:pPr>
        <w:pStyle w:val="a0"/>
        <w:numPr>
          <w:ilvl w:val="0"/>
          <w:numId w:val="30"/>
        </w:numPr>
        <w:rPr>
          <w:rFonts w:eastAsiaTheme="minorEastAsia"/>
          <w:b/>
          <w:lang w:eastAsia="zh-CN"/>
        </w:rPr>
      </w:pPr>
      <w:r>
        <w:rPr>
          <w:rFonts w:eastAsiaTheme="minorEastAsia" w:hint="eastAsia"/>
          <w:b/>
          <w:lang w:eastAsia="zh-CN"/>
        </w:rPr>
        <w:t>S</w:t>
      </w:r>
      <w:r>
        <w:rPr>
          <w:rFonts w:eastAsiaTheme="minorEastAsia"/>
          <w:b/>
          <w:lang w:eastAsia="zh-CN"/>
        </w:rPr>
        <w:t>CG failure information</w:t>
      </w:r>
      <w:r>
        <w:rPr>
          <w:rFonts w:eastAsiaTheme="minorEastAsia" w:hint="eastAsia"/>
          <w:b/>
          <w:lang w:eastAsia="zh-CN"/>
        </w:rPr>
        <w:t xml:space="preserve"> message</w:t>
      </w:r>
    </w:p>
    <w:p w14:paraId="403900E9" w14:textId="77777777" w:rsidR="004207AB" w:rsidRDefault="004207AB" w:rsidP="004207AB">
      <w:pPr>
        <w:pStyle w:val="a0"/>
        <w:numPr>
          <w:ilvl w:val="0"/>
          <w:numId w:val="30"/>
        </w:numPr>
        <w:rPr>
          <w:rFonts w:eastAsiaTheme="minorEastAsia"/>
          <w:b/>
          <w:lang w:eastAsia="zh-CN"/>
        </w:rPr>
      </w:pPr>
      <w:r w:rsidRPr="00992306">
        <w:rPr>
          <w:rFonts w:eastAsiaTheme="minorEastAsia"/>
          <w:b/>
          <w:lang w:eastAsia="zh-CN"/>
        </w:rPr>
        <w:t>Introduce new RRC message</w:t>
      </w:r>
    </w:p>
    <w:p w14:paraId="65E4D3EB" w14:textId="77777777" w:rsidR="004207AB" w:rsidRPr="00EA6AAD" w:rsidRDefault="004207AB" w:rsidP="004207AB">
      <w:pPr>
        <w:pStyle w:val="a0"/>
        <w:numPr>
          <w:ilvl w:val="0"/>
          <w:numId w:val="30"/>
        </w:numPr>
        <w:rPr>
          <w:rFonts w:eastAsiaTheme="minorEastAsia"/>
          <w:b/>
          <w:lang w:eastAsia="zh-CN"/>
        </w:rPr>
      </w:pPr>
      <w:r>
        <w:rPr>
          <w:rFonts w:eastAsiaTheme="minorEastAsia" w:hint="eastAsia"/>
          <w:b/>
          <w:lang w:eastAsia="zh-CN"/>
        </w:rPr>
        <w:t>Introduce n</w:t>
      </w:r>
      <w:r>
        <w:rPr>
          <w:rFonts w:eastAsiaTheme="minorEastAsia"/>
          <w:b/>
          <w:lang w:eastAsia="zh-CN"/>
        </w:rPr>
        <w:t>ew SCG RLF report</w:t>
      </w:r>
    </w:p>
    <w:p w14:paraId="1B3F872B" w14:textId="77777777" w:rsidR="00576A4F" w:rsidRDefault="00576A4F" w:rsidP="00576A4F">
      <w:pPr>
        <w:pStyle w:val="1"/>
        <w:tabs>
          <w:tab w:val="clear" w:pos="567"/>
          <w:tab w:val="num" w:pos="432"/>
        </w:tabs>
        <w:spacing w:line="240" w:lineRule="auto"/>
        <w:ind w:left="432" w:hanging="432"/>
        <w:jc w:val="both"/>
      </w:pPr>
      <w:r>
        <w:t>Conclusion</w:t>
      </w:r>
    </w:p>
    <w:p w14:paraId="6F3146F3" w14:textId="77777777" w:rsidR="00576A4F" w:rsidRDefault="00576A4F" w:rsidP="00206310">
      <w:pPr>
        <w:pStyle w:val="a0"/>
        <w:spacing w:beforeLines="50" w:before="120"/>
        <w:rPr>
          <w:rFonts w:eastAsiaTheme="minorEastAsia"/>
          <w:bCs/>
          <w:color w:val="000000"/>
          <w:szCs w:val="20"/>
          <w:lang w:eastAsia="zh-CN"/>
        </w:rPr>
      </w:pPr>
      <w:bookmarkStart w:id="8" w:name="OLE_LINK58"/>
      <w:bookmarkStart w:id="9" w:name="OLE_LINK59"/>
      <w:bookmarkStart w:id="10" w:name="OLE_LINK60"/>
      <w:r w:rsidRPr="0098178C">
        <w:rPr>
          <w:rFonts w:eastAsia="宋体"/>
          <w:lang w:val="en-GB" w:eastAsia="zh-CN"/>
        </w:rPr>
        <w:t xml:space="preserve">According to the </w:t>
      </w:r>
      <w:r>
        <w:rPr>
          <w:rFonts w:eastAsia="宋体" w:hint="eastAsia"/>
          <w:lang w:val="en-GB" w:eastAsia="zh-CN"/>
        </w:rPr>
        <w:t>discussion</w:t>
      </w:r>
      <w:r w:rsidRPr="0098178C">
        <w:rPr>
          <w:rFonts w:eastAsia="宋体"/>
          <w:lang w:val="en-GB" w:eastAsia="zh-CN"/>
        </w:rPr>
        <w:t xml:space="preserve"> in section 2, we </w:t>
      </w:r>
      <w:bookmarkStart w:id="11" w:name="OLE_LINK47"/>
      <w:bookmarkStart w:id="12" w:name="OLE_LINK48"/>
      <w:bookmarkEnd w:id="8"/>
      <w:bookmarkEnd w:id="9"/>
      <w:bookmarkEnd w:id="10"/>
      <w:r w:rsidRPr="008030D1">
        <w:rPr>
          <w:rFonts w:eastAsiaTheme="minorEastAsia" w:hint="eastAsia"/>
          <w:bCs/>
          <w:color w:val="000000"/>
          <w:szCs w:val="20"/>
          <w:lang w:eastAsia="zh-CN"/>
        </w:rPr>
        <w:t>propose:</w:t>
      </w:r>
    </w:p>
    <w:p w14:paraId="44A8A95C" w14:textId="77777777" w:rsidR="004207AB" w:rsidRDefault="004207AB" w:rsidP="004207AB">
      <w:pPr>
        <w:pStyle w:val="a0"/>
        <w:rPr>
          <w:rFonts w:eastAsiaTheme="minorEastAsia"/>
          <w:b/>
          <w:lang w:eastAsia="zh-CN"/>
        </w:rPr>
      </w:pPr>
      <w:r w:rsidRPr="00B20891">
        <w:rPr>
          <w:rFonts w:eastAsiaTheme="minorEastAsia" w:hint="eastAsia"/>
          <w:b/>
          <w:lang w:eastAsia="zh-CN"/>
        </w:rPr>
        <w:t>Proposal</w:t>
      </w:r>
      <w:r>
        <w:rPr>
          <w:rFonts w:eastAsiaTheme="minorEastAsia"/>
          <w:b/>
          <w:lang w:eastAsia="zh-CN"/>
        </w:rPr>
        <w:t xml:space="preserve"> </w:t>
      </w:r>
      <w:r>
        <w:rPr>
          <w:rFonts w:eastAsiaTheme="minorEastAsia" w:hint="eastAsia"/>
          <w:b/>
          <w:lang w:eastAsia="zh-CN"/>
        </w:rPr>
        <w:t>1</w:t>
      </w:r>
      <w:r w:rsidRPr="00B20891">
        <w:rPr>
          <w:rFonts w:eastAsiaTheme="minorEastAsia" w:hint="eastAsia"/>
          <w:b/>
          <w:lang w:eastAsia="zh-CN"/>
        </w:rPr>
        <w:t>:</w:t>
      </w:r>
      <w:r>
        <w:rPr>
          <w:rFonts w:eastAsiaTheme="minorEastAsia"/>
          <w:b/>
          <w:lang w:eastAsia="zh-CN"/>
        </w:rPr>
        <w:t xml:space="preserve"> RAN2 to take </w:t>
      </w:r>
      <w:r>
        <w:rPr>
          <w:rFonts w:eastAsiaTheme="minorEastAsia" w:hint="eastAsia"/>
          <w:b/>
          <w:lang w:eastAsia="zh-CN"/>
        </w:rPr>
        <w:t xml:space="preserve">the solution of </w:t>
      </w:r>
      <w:r>
        <w:rPr>
          <w:rFonts w:eastAsiaTheme="minorEastAsia"/>
          <w:b/>
          <w:lang w:eastAsia="zh-CN"/>
        </w:rPr>
        <w:t xml:space="preserve">R17 </w:t>
      </w:r>
      <w:proofErr w:type="spellStart"/>
      <w:r>
        <w:rPr>
          <w:rFonts w:eastAsiaTheme="minorEastAsia" w:hint="eastAsia"/>
          <w:b/>
          <w:lang w:eastAsia="zh-CN"/>
        </w:rPr>
        <w:t>PCell</w:t>
      </w:r>
      <w:proofErr w:type="spellEnd"/>
      <w:r>
        <w:rPr>
          <w:rFonts w:eastAsiaTheme="minorEastAsia" w:hint="eastAsia"/>
          <w:b/>
          <w:lang w:eastAsia="zh-CN"/>
        </w:rPr>
        <w:t xml:space="preserve"> </w:t>
      </w:r>
      <w:r>
        <w:rPr>
          <w:rFonts w:eastAsiaTheme="minorEastAsia"/>
          <w:b/>
          <w:lang w:eastAsia="zh-CN"/>
        </w:rPr>
        <w:t>SHR</w:t>
      </w:r>
      <w:r>
        <w:rPr>
          <w:rFonts w:eastAsiaTheme="minorEastAsia" w:hint="eastAsia"/>
          <w:b/>
          <w:lang w:eastAsia="zh-CN"/>
        </w:rPr>
        <w:t xml:space="preserve"> </w:t>
      </w:r>
      <w:r>
        <w:rPr>
          <w:rFonts w:eastAsiaTheme="minorEastAsia"/>
          <w:b/>
          <w:lang w:eastAsia="zh-CN"/>
        </w:rPr>
        <w:t xml:space="preserve">as </w:t>
      </w:r>
      <w:r>
        <w:rPr>
          <w:rFonts w:eastAsiaTheme="minorEastAsia" w:hint="eastAsia"/>
          <w:b/>
          <w:lang w:eastAsia="zh-CN"/>
        </w:rPr>
        <w:t xml:space="preserve">the </w:t>
      </w:r>
      <w:r>
        <w:rPr>
          <w:rFonts w:eastAsiaTheme="minorEastAsia"/>
          <w:b/>
          <w:lang w:eastAsia="zh-CN"/>
        </w:rPr>
        <w:t>baseline to start</w:t>
      </w:r>
      <w:r>
        <w:rPr>
          <w:rFonts w:eastAsiaTheme="minorEastAsia" w:hint="eastAsia"/>
          <w:b/>
          <w:lang w:eastAsia="zh-CN"/>
        </w:rPr>
        <w:t xml:space="preserve"> the</w:t>
      </w:r>
      <w:r>
        <w:rPr>
          <w:rFonts w:eastAsiaTheme="minorEastAsia"/>
          <w:b/>
          <w:lang w:eastAsia="zh-CN"/>
        </w:rPr>
        <w:t xml:space="preserve"> </w:t>
      </w:r>
      <w:r>
        <w:rPr>
          <w:rFonts w:eastAsiaTheme="minorEastAsia" w:hint="eastAsia"/>
          <w:b/>
          <w:lang w:eastAsia="zh-CN"/>
        </w:rPr>
        <w:t>R18</w:t>
      </w:r>
      <w:r>
        <w:rPr>
          <w:rFonts w:eastAsiaTheme="minorEastAsia"/>
          <w:b/>
          <w:lang w:eastAsia="zh-CN"/>
        </w:rPr>
        <w:t xml:space="preserve"> </w:t>
      </w:r>
      <w:r>
        <w:rPr>
          <w:rFonts w:eastAsiaTheme="minorEastAsia" w:hint="eastAsia"/>
          <w:b/>
          <w:lang w:eastAsia="zh-CN"/>
        </w:rPr>
        <w:t>successful</w:t>
      </w:r>
      <w:r>
        <w:rPr>
          <w:rFonts w:eastAsiaTheme="minorEastAsia"/>
          <w:b/>
          <w:lang w:eastAsia="zh-CN"/>
        </w:rPr>
        <w:t xml:space="preserve"> </w:t>
      </w:r>
      <w:proofErr w:type="spellStart"/>
      <w:r>
        <w:rPr>
          <w:rFonts w:eastAsiaTheme="minorEastAsia" w:hint="eastAsia"/>
          <w:b/>
          <w:lang w:eastAsia="zh-CN"/>
        </w:rPr>
        <w:t>PSCell</w:t>
      </w:r>
      <w:proofErr w:type="spellEnd"/>
      <w:r>
        <w:rPr>
          <w:rFonts w:eastAsiaTheme="minorEastAsia"/>
          <w:b/>
          <w:lang w:eastAsia="zh-CN"/>
        </w:rPr>
        <w:t xml:space="preserve"> </w:t>
      </w:r>
      <w:r>
        <w:rPr>
          <w:rFonts w:eastAsiaTheme="minorEastAsia" w:hint="eastAsia"/>
          <w:b/>
          <w:lang w:eastAsia="zh-CN"/>
        </w:rPr>
        <w:t>change</w:t>
      </w:r>
      <w:r>
        <w:rPr>
          <w:rFonts w:eastAsiaTheme="minorEastAsia"/>
          <w:b/>
          <w:lang w:eastAsia="zh-CN"/>
        </w:rPr>
        <w:t xml:space="preserve"> </w:t>
      </w:r>
      <w:r>
        <w:rPr>
          <w:rFonts w:eastAsiaTheme="minorEastAsia" w:hint="eastAsia"/>
          <w:b/>
          <w:lang w:eastAsia="zh-CN"/>
        </w:rPr>
        <w:t>report discussion</w:t>
      </w:r>
      <w:r>
        <w:rPr>
          <w:rFonts w:eastAsiaTheme="minorEastAsia"/>
          <w:b/>
          <w:lang w:eastAsia="zh-CN"/>
        </w:rPr>
        <w:t>.</w:t>
      </w:r>
    </w:p>
    <w:p w14:paraId="2FA8D5C1" w14:textId="77777777" w:rsidR="004207AB" w:rsidRPr="00E67274" w:rsidRDefault="004207AB" w:rsidP="004207AB">
      <w:pPr>
        <w:pStyle w:val="a0"/>
        <w:rPr>
          <w:rFonts w:eastAsiaTheme="minorEastAsia"/>
          <w:b/>
          <w:lang w:eastAsia="zh-CN"/>
        </w:rPr>
      </w:pPr>
      <w:r w:rsidRPr="00E67274">
        <w:rPr>
          <w:rFonts w:eastAsiaTheme="minorEastAsia" w:hint="eastAsia"/>
          <w:b/>
          <w:lang w:eastAsia="zh-CN"/>
        </w:rPr>
        <w:t>O</w:t>
      </w:r>
      <w:r w:rsidRPr="00E67274">
        <w:rPr>
          <w:rFonts w:eastAsiaTheme="minorEastAsia"/>
          <w:b/>
          <w:lang w:eastAsia="zh-CN"/>
        </w:rPr>
        <w:t>bservation</w:t>
      </w:r>
      <w:r w:rsidRPr="00E67274">
        <w:rPr>
          <w:rFonts w:eastAsiaTheme="minorEastAsia" w:hint="eastAsia"/>
          <w:b/>
          <w:lang w:eastAsia="zh-CN"/>
        </w:rPr>
        <w:t xml:space="preserve"> 1: RAN2 to discuss the following scenarios for successful </w:t>
      </w:r>
      <w:proofErr w:type="spellStart"/>
      <w:r w:rsidRPr="00E67274">
        <w:rPr>
          <w:rFonts w:eastAsiaTheme="minorEastAsia" w:hint="eastAsia"/>
          <w:b/>
          <w:lang w:eastAsia="zh-CN"/>
        </w:rPr>
        <w:t>PSCell</w:t>
      </w:r>
      <w:proofErr w:type="spellEnd"/>
      <w:r w:rsidRPr="00E67274">
        <w:rPr>
          <w:rFonts w:eastAsiaTheme="minorEastAsia" w:hint="eastAsia"/>
          <w:b/>
          <w:lang w:eastAsia="zh-CN"/>
        </w:rPr>
        <w:t xml:space="preserve"> </w:t>
      </w:r>
      <w:r w:rsidRPr="00E67274">
        <w:rPr>
          <w:rFonts w:eastAsiaTheme="minorEastAsia"/>
          <w:b/>
          <w:lang w:eastAsia="zh-CN"/>
        </w:rPr>
        <w:t>change</w:t>
      </w:r>
      <w:r w:rsidRPr="00E67274">
        <w:rPr>
          <w:rFonts w:eastAsiaTheme="minorEastAsia" w:hint="eastAsia"/>
          <w:b/>
          <w:lang w:eastAsia="zh-CN"/>
        </w:rPr>
        <w:t xml:space="preserve"> report:</w:t>
      </w:r>
    </w:p>
    <w:p w14:paraId="7B1D2620" w14:textId="77777777" w:rsidR="004207AB" w:rsidRPr="00E67274" w:rsidRDefault="004207AB" w:rsidP="004207AB">
      <w:pPr>
        <w:pStyle w:val="a0"/>
        <w:numPr>
          <w:ilvl w:val="0"/>
          <w:numId w:val="34"/>
        </w:numPr>
        <w:rPr>
          <w:rFonts w:eastAsiaTheme="minorEastAsia"/>
          <w:b/>
          <w:lang w:eastAsia="zh-CN"/>
        </w:rPr>
      </w:pPr>
      <w:r w:rsidRPr="00E67274">
        <w:rPr>
          <w:rFonts w:eastAsiaTheme="minorEastAsia"/>
          <w:b/>
          <w:lang w:eastAsia="zh-CN"/>
        </w:rPr>
        <w:t xml:space="preserve">SN- and MN-initiated classic </w:t>
      </w:r>
      <w:proofErr w:type="spellStart"/>
      <w:r w:rsidRPr="00E67274">
        <w:rPr>
          <w:rFonts w:eastAsiaTheme="minorEastAsia"/>
          <w:b/>
          <w:lang w:eastAsia="zh-CN"/>
        </w:rPr>
        <w:t>PSCell</w:t>
      </w:r>
      <w:proofErr w:type="spellEnd"/>
      <w:r w:rsidRPr="00E67274">
        <w:rPr>
          <w:rFonts w:eastAsiaTheme="minorEastAsia"/>
          <w:b/>
          <w:lang w:eastAsia="zh-CN"/>
        </w:rPr>
        <w:t xml:space="preserve"> change / CPC</w:t>
      </w:r>
    </w:p>
    <w:p w14:paraId="284C91BD" w14:textId="77777777" w:rsidR="004207AB" w:rsidRPr="00E67274" w:rsidRDefault="004207AB" w:rsidP="004207AB">
      <w:pPr>
        <w:pStyle w:val="a0"/>
        <w:numPr>
          <w:ilvl w:val="0"/>
          <w:numId w:val="34"/>
        </w:numPr>
        <w:rPr>
          <w:rFonts w:eastAsiaTheme="minorEastAsia"/>
          <w:b/>
          <w:lang w:eastAsia="zh-CN"/>
        </w:rPr>
      </w:pPr>
      <w:r w:rsidRPr="00E67274">
        <w:rPr>
          <w:rFonts w:eastAsiaTheme="minorEastAsia"/>
          <w:b/>
          <w:lang w:eastAsia="zh-CN"/>
        </w:rPr>
        <w:t xml:space="preserve">intra-SN classic </w:t>
      </w:r>
      <w:proofErr w:type="spellStart"/>
      <w:r w:rsidRPr="00E67274">
        <w:rPr>
          <w:rFonts w:eastAsiaTheme="minorEastAsia"/>
          <w:b/>
          <w:lang w:eastAsia="zh-CN"/>
        </w:rPr>
        <w:t>PSCell</w:t>
      </w:r>
      <w:proofErr w:type="spellEnd"/>
      <w:r w:rsidRPr="00E67274">
        <w:rPr>
          <w:rFonts w:eastAsiaTheme="minorEastAsia"/>
          <w:b/>
          <w:lang w:eastAsia="zh-CN"/>
        </w:rPr>
        <w:t xml:space="preserve"> change / CPC</w:t>
      </w:r>
    </w:p>
    <w:p w14:paraId="1C7FB9BB" w14:textId="77777777" w:rsidR="004207AB" w:rsidRPr="00E67274" w:rsidRDefault="004207AB" w:rsidP="004207AB">
      <w:pPr>
        <w:pStyle w:val="a0"/>
        <w:numPr>
          <w:ilvl w:val="0"/>
          <w:numId w:val="34"/>
        </w:numPr>
        <w:rPr>
          <w:rFonts w:eastAsiaTheme="minorEastAsia"/>
          <w:b/>
          <w:lang w:eastAsia="zh-CN"/>
        </w:rPr>
      </w:pPr>
      <w:r w:rsidRPr="00E67274">
        <w:rPr>
          <w:rFonts w:eastAsiaTheme="minorEastAsia"/>
          <w:b/>
          <w:lang w:eastAsia="zh-CN"/>
        </w:rPr>
        <w:t>classic Addition / CPA</w:t>
      </w:r>
    </w:p>
    <w:p w14:paraId="69F7A655" w14:textId="6B050C01" w:rsidR="0067452B" w:rsidRDefault="004207AB" w:rsidP="004207AB">
      <w:pPr>
        <w:pStyle w:val="a0"/>
        <w:numPr>
          <w:ilvl w:val="0"/>
          <w:numId w:val="34"/>
        </w:numPr>
        <w:rPr>
          <w:rFonts w:eastAsiaTheme="minorEastAsia"/>
          <w:b/>
          <w:lang w:eastAsia="zh-CN"/>
        </w:rPr>
      </w:pPr>
      <w:r w:rsidRPr="00E67274">
        <w:rPr>
          <w:rFonts w:eastAsiaTheme="minorEastAsia"/>
          <w:b/>
          <w:lang w:eastAsia="zh-CN"/>
        </w:rPr>
        <w:t>HO with SN change are not prohibited, but possibly addressed once the basic solution for SPCR is known.</w:t>
      </w:r>
    </w:p>
    <w:p w14:paraId="25324A55" w14:textId="77777777" w:rsidR="004207AB" w:rsidRDefault="004207AB" w:rsidP="004207AB">
      <w:pPr>
        <w:pStyle w:val="a0"/>
        <w:rPr>
          <w:rFonts w:eastAsiaTheme="minorEastAsia"/>
          <w:b/>
          <w:lang w:eastAsia="zh-CN"/>
        </w:rPr>
      </w:pPr>
      <w:r w:rsidRPr="00B20891">
        <w:rPr>
          <w:rFonts w:eastAsiaTheme="minorEastAsia" w:hint="eastAsia"/>
          <w:b/>
          <w:lang w:eastAsia="zh-CN"/>
        </w:rPr>
        <w:t>Proposal</w:t>
      </w:r>
      <w:r>
        <w:rPr>
          <w:rFonts w:eastAsiaTheme="minorEastAsia"/>
          <w:b/>
          <w:lang w:eastAsia="zh-CN"/>
        </w:rPr>
        <w:t xml:space="preserve"> </w:t>
      </w:r>
      <w:r>
        <w:rPr>
          <w:rFonts w:eastAsiaTheme="minorEastAsia" w:hint="eastAsia"/>
          <w:b/>
          <w:lang w:eastAsia="zh-CN"/>
        </w:rPr>
        <w:t>2</w:t>
      </w:r>
      <w:r w:rsidRPr="00B20891">
        <w:rPr>
          <w:rFonts w:eastAsiaTheme="minorEastAsia" w:hint="eastAsia"/>
          <w:b/>
          <w:lang w:eastAsia="zh-CN"/>
        </w:rPr>
        <w:t>:</w:t>
      </w:r>
      <w:r>
        <w:rPr>
          <w:rFonts w:eastAsiaTheme="minorEastAsia"/>
          <w:b/>
          <w:lang w:eastAsia="zh-CN"/>
        </w:rPr>
        <w:t xml:space="preserve"> </w:t>
      </w:r>
      <w:r>
        <w:rPr>
          <w:rFonts w:eastAsiaTheme="minorEastAsia" w:hint="eastAsia"/>
          <w:b/>
          <w:lang w:eastAsia="zh-CN"/>
        </w:rPr>
        <w:t xml:space="preserve">The following three </w:t>
      </w:r>
      <w:r>
        <w:rPr>
          <w:rFonts w:eastAsiaTheme="minorEastAsia"/>
          <w:b/>
          <w:lang w:eastAsia="zh-CN"/>
        </w:rPr>
        <w:t xml:space="preserve">trigger conditions </w:t>
      </w:r>
      <w:r>
        <w:rPr>
          <w:rFonts w:eastAsiaTheme="minorEastAsia" w:hint="eastAsia"/>
          <w:b/>
          <w:lang w:eastAsia="zh-CN"/>
        </w:rPr>
        <w:t xml:space="preserve">can be considered for successful </w:t>
      </w:r>
      <w:proofErr w:type="spellStart"/>
      <w:r>
        <w:rPr>
          <w:rFonts w:eastAsiaTheme="minorEastAsia" w:hint="eastAsia"/>
          <w:b/>
          <w:lang w:eastAsia="zh-CN"/>
        </w:rPr>
        <w:t>PSCell</w:t>
      </w:r>
      <w:proofErr w:type="spellEnd"/>
      <w:r>
        <w:rPr>
          <w:rFonts w:eastAsiaTheme="minorEastAsia" w:hint="eastAsia"/>
          <w:b/>
          <w:lang w:eastAsia="zh-CN"/>
        </w:rPr>
        <w:t xml:space="preserve"> addition/change </w:t>
      </w:r>
      <w:r>
        <w:rPr>
          <w:rFonts w:eastAsiaTheme="minorEastAsia"/>
          <w:b/>
          <w:lang w:eastAsia="zh-CN"/>
        </w:rPr>
        <w:t>report</w:t>
      </w:r>
      <w:r>
        <w:rPr>
          <w:rFonts w:eastAsiaTheme="minorEastAsia" w:hint="eastAsia"/>
          <w:b/>
          <w:lang w:eastAsia="zh-CN"/>
        </w:rPr>
        <w:t xml:space="preserve"> </w:t>
      </w:r>
      <w:r>
        <w:rPr>
          <w:rFonts w:eastAsiaTheme="minorEastAsia"/>
          <w:b/>
          <w:lang w:eastAsia="zh-CN"/>
        </w:rPr>
        <w:t xml:space="preserve">and </w:t>
      </w:r>
      <w:r>
        <w:rPr>
          <w:rFonts w:eastAsiaTheme="minorEastAsia" w:hint="eastAsia"/>
          <w:b/>
          <w:lang w:eastAsia="zh-CN"/>
        </w:rPr>
        <w:t xml:space="preserve">RAN2 to discuss </w:t>
      </w:r>
      <w:r>
        <w:rPr>
          <w:rFonts w:eastAsiaTheme="minorEastAsia"/>
          <w:b/>
          <w:lang w:eastAsia="zh-CN"/>
        </w:rPr>
        <w:t>which node i.e. MN or SN should configure the</w:t>
      </w:r>
      <w:r>
        <w:rPr>
          <w:rFonts w:eastAsiaTheme="minorEastAsia" w:hint="eastAsia"/>
          <w:b/>
          <w:lang w:eastAsia="zh-CN"/>
        </w:rPr>
        <w:t>se</w:t>
      </w:r>
      <w:r>
        <w:rPr>
          <w:rFonts w:eastAsiaTheme="minorEastAsia"/>
          <w:b/>
          <w:lang w:eastAsia="zh-CN"/>
        </w:rPr>
        <w:t xml:space="preserve"> trigger condition</w:t>
      </w:r>
      <w:r>
        <w:rPr>
          <w:rFonts w:eastAsiaTheme="minorEastAsia" w:hint="eastAsia"/>
          <w:b/>
          <w:lang w:eastAsia="zh-CN"/>
        </w:rPr>
        <w:t>s</w:t>
      </w:r>
      <w:r>
        <w:rPr>
          <w:rFonts w:eastAsiaTheme="minorEastAsia"/>
          <w:b/>
          <w:lang w:eastAsia="zh-CN"/>
        </w:rPr>
        <w:t xml:space="preserve"> to </w:t>
      </w:r>
      <w:r>
        <w:rPr>
          <w:rFonts w:eastAsiaTheme="minorEastAsia" w:hint="eastAsia"/>
          <w:b/>
          <w:lang w:eastAsia="zh-CN"/>
        </w:rPr>
        <w:t xml:space="preserve">the </w:t>
      </w:r>
      <w:r>
        <w:rPr>
          <w:rFonts w:eastAsiaTheme="minorEastAsia"/>
          <w:b/>
          <w:lang w:eastAsia="zh-CN"/>
        </w:rPr>
        <w:t>UE.</w:t>
      </w:r>
    </w:p>
    <w:p w14:paraId="155A5FB2" w14:textId="77777777" w:rsidR="004207AB" w:rsidRDefault="004207AB" w:rsidP="004207AB">
      <w:pPr>
        <w:pStyle w:val="a0"/>
        <w:numPr>
          <w:ilvl w:val="0"/>
          <w:numId w:val="34"/>
        </w:numPr>
        <w:rPr>
          <w:rFonts w:eastAsiaTheme="minorEastAsia"/>
          <w:b/>
          <w:lang w:eastAsia="zh-CN"/>
        </w:rPr>
      </w:pPr>
      <w:r>
        <w:rPr>
          <w:rFonts w:eastAsiaTheme="minorEastAsia" w:hint="eastAsia"/>
          <w:b/>
          <w:lang w:eastAsia="zh-CN"/>
        </w:rPr>
        <w:t>T304 trigger condition</w:t>
      </w:r>
    </w:p>
    <w:p w14:paraId="4715E7B6" w14:textId="77777777" w:rsidR="004207AB" w:rsidRDefault="004207AB" w:rsidP="004207AB">
      <w:pPr>
        <w:pStyle w:val="a0"/>
        <w:numPr>
          <w:ilvl w:val="0"/>
          <w:numId w:val="34"/>
        </w:numPr>
        <w:rPr>
          <w:rFonts w:eastAsiaTheme="minorEastAsia"/>
          <w:b/>
          <w:lang w:eastAsia="zh-CN"/>
        </w:rPr>
      </w:pPr>
      <w:r>
        <w:rPr>
          <w:rFonts w:eastAsiaTheme="minorEastAsia" w:hint="eastAsia"/>
          <w:b/>
          <w:lang w:eastAsia="zh-CN"/>
        </w:rPr>
        <w:t>T310 trigger condition</w:t>
      </w:r>
    </w:p>
    <w:p w14:paraId="2E6705DD" w14:textId="77777777" w:rsidR="004207AB" w:rsidRDefault="004207AB" w:rsidP="004207AB">
      <w:pPr>
        <w:pStyle w:val="a0"/>
        <w:numPr>
          <w:ilvl w:val="0"/>
          <w:numId w:val="34"/>
        </w:numPr>
        <w:rPr>
          <w:rFonts w:eastAsiaTheme="minorEastAsia"/>
          <w:b/>
          <w:lang w:eastAsia="zh-CN"/>
        </w:rPr>
      </w:pPr>
      <w:r>
        <w:rPr>
          <w:rFonts w:eastAsiaTheme="minorEastAsia" w:hint="eastAsia"/>
          <w:b/>
          <w:lang w:eastAsia="zh-CN"/>
        </w:rPr>
        <w:t>T312 trigger condition</w:t>
      </w:r>
    </w:p>
    <w:p w14:paraId="06439EA2" w14:textId="77777777" w:rsidR="004207AB" w:rsidRDefault="004207AB" w:rsidP="004207AB">
      <w:pPr>
        <w:pStyle w:val="a0"/>
        <w:rPr>
          <w:rFonts w:eastAsiaTheme="minorEastAsia"/>
          <w:b/>
          <w:lang w:eastAsia="zh-CN"/>
        </w:rPr>
      </w:pPr>
      <w:r w:rsidRPr="00B20891">
        <w:rPr>
          <w:rFonts w:eastAsiaTheme="minorEastAsia" w:hint="eastAsia"/>
          <w:b/>
          <w:lang w:eastAsia="zh-CN"/>
        </w:rPr>
        <w:t>Proposal</w:t>
      </w:r>
      <w:r>
        <w:rPr>
          <w:rFonts w:eastAsiaTheme="minorEastAsia"/>
          <w:b/>
          <w:lang w:eastAsia="zh-CN"/>
        </w:rPr>
        <w:t xml:space="preserve"> </w:t>
      </w:r>
      <w:r>
        <w:rPr>
          <w:rFonts w:eastAsiaTheme="minorEastAsia" w:hint="eastAsia"/>
          <w:b/>
          <w:lang w:eastAsia="zh-CN"/>
        </w:rPr>
        <w:t>3</w:t>
      </w:r>
      <w:r w:rsidRPr="00B20891">
        <w:rPr>
          <w:rFonts w:eastAsiaTheme="minorEastAsia" w:hint="eastAsia"/>
          <w:b/>
          <w:lang w:eastAsia="zh-CN"/>
        </w:rPr>
        <w:t>:</w:t>
      </w:r>
      <w:r>
        <w:rPr>
          <w:rFonts w:eastAsiaTheme="minorEastAsia"/>
          <w:b/>
          <w:lang w:eastAsia="zh-CN"/>
        </w:rPr>
        <w:t xml:space="preserve"> RAN2 to discuss the report information and </w:t>
      </w:r>
      <w:r>
        <w:rPr>
          <w:rFonts w:eastAsiaTheme="minorEastAsia" w:hint="eastAsia"/>
          <w:b/>
          <w:lang w:eastAsia="zh-CN"/>
        </w:rPr>
        <w:t xml:space="preserve">following two </w:t>
      </w:r>
      <w:r>
        <w:rPr>
          <w:rFonts w:eastAsiaTheme="minorEastAsia"/>
          <w:b/>
          <w:lang w:eastAsia="zh-CN"/>
        </w:rPr>
        <w:t xml:space="preserve">signaling </w:t>
      </w:r>
      <w:r>
        <w:rPr>
          <w:rFonts w:eastAsiaTheme="minorEastAsia" w:hint="eastAsia"/>
          <w:b/>
          <w:lang w:eastAsia="zh-CN"/>
        </w:rPr>
        <w:t xml:space="preserve">designs </w:t>
      </w:r>
      <w:r>
        <w:rPr>
          <w:rFonts w:eastAsiaTheme="minorEastAsia"/>
          <w:b/>
          <w:lang w:eastAsia="zh-CN"/>
        </w:rPr>
        <w:t xml:space="preserve">for successful </w:t>
      </w:r>
      <w:proofErr w:type="spellStart"/>
      <w:r>
        <w:rPr>
          <w:rFonts w:eastAsiaTheme="minorEastAsia"/>
          <w:b/>
          <w:lang w:eastAsia="zh-CN"/>
        </w:rPr>
        <w:t>PSCell</w:t>
      </w:r>
      <w:proofErr w:type="spellEnd"/>
      <w:r>
        <w:rPr>
          <w:rFonts w:eastAsiaTheme="minorEastAsia"/>
          <w:b/>
          <w:lang w:eastAsia="zh-CN"/>
        </w:rPr>
        <w:t xml:space="preserve"> addition/change report</w:t>
      </w:r>
      <w:r>
        <w:rPr>
          <w:rFonts w:eastAsiaTheme="minorEastAsia" w:hint="eastAsia"/>
          <w:b/>
          <w:lang w:eastAsia="zh-CN"/>
        </w:rPr>
        <w:t>:</w:t>
      </w:r>
    </w:p>
    <w:p w14:paraId="6B29572F" w14:textId="77777777" w:rsidR="004207AB" w:rsidRDefault="004207AB" w:rsidP="004207AB">
      <w:pPr>
        <w:pStyle w:val="a0"/>
        <w:numPr>
          <w:ilvl w:val="0"/>
          <w:numId w:val="34"/>
        </w:numPr>
        <w:rPr>
          <w:rFonts w:eastAsiaTheme="minorEastAsia"/>
          <w:b/>
          <w:lang w:eastAsia="zh-CN"/>
        </w:rPr>
      </w:pPr>
      <w:r w:rsidRPr="00254162">
        <w:rPr>
          <w:rFonts w:eastAsiaTheme="minorEastAsia"/>
          <w:b/>
          <w:lang w:eastAsia="zh-CN"/>
        </w:rPr>
        <w:t xml:space="preserve">successful </w:t>
      </w:r>
      <w:proofErr w:type="spellStart"/>
      <w:r>
        <w:rPr>
          <w:rFonts w:eastAsiaTheme="minorEastAsia" w:hint="eastAsia"/>
          <w:b/>
          <w:lang w:eastAsia="zh-CN"/>
        </w:rPr>
        <w:t>PSCell</w:t>
      </w:r>
      <w:proofErr w:type="spellEnd"/>
      <w:r>
        <w:rPr>
          <w:rFonts w:eastAsiaTheme="minorEastAsia" w:hint="eastAsia"/>
          <w:b/>
          <w:lang w:eastAsia="zh-CN"/>
        </w:rPr>
        <w:t xml:space="preserve"> addition/</w:t>
      </w:r>
      <w:r>
        <w:rPr>
          <w:rFonts w:eastAsiaTheme="minorEastAsia"/>
          <w:b/>
          <w:lang w:eastAsia="zh-CN"/>
        </w:rPr>
        <w:t>change</w:t>
      </w:r>
      <w:r>
        <w:rPr>
          <w:rFonts w:eastAsiaTheme="minorEastAsia" w:hint="eastAsia"/>
          <w:b/>
          <w:lang w:eastAsia="zh-CN"/>
        </w:rPr>
        <w:t xml:space="preserve"> report embedded in </w:t>
      </w:r>
      <w:proofErr w:type="spellStart"/>
      <w:r>
        <w:rPr>
          <w:rFonts w:eastAsiaTheme="minorEastAsia" w:hint="eastAsia"/>
          <w:b/>
          <w:lang w:eastAsia="zh-CN"/>
        </w:rPr>
        <w:t>PCell</w:t>
      </w:r>
      <w:proofErr w:type="spellEnd"/>
      <w:r>
        <w:rPr>
          <w:rFonts w:eastAsiaTheme="minorEastAsia" w:hint="eastAsia"/>
          <w:b/>
          <w:lang w:eastAsia="zh-CN"/>
        </w:rPr>
        <w:t xml:space="preserve"> SHR</w:t>
      </w:r>
    </w:p>
    <w:p w14:paraId="4AD58B9D" w14:textId="2C0297F7" w:rsidR="004207AB" w:rsidRDefault="004207AB" w:rsidP="004207AB">
      <w:pPr>
        <w:pStyle w:val="a0"/>
        <w:numPr>
          <w:ilvl w:val="0"/>
          <w:numId w:val="34"/>
        </w:numPr>
        <w:rPr>
          <w:rFonts w:eastAsiaTheme="minorEastAsia"/>
          <w:b/>
          <w:lang w:eastAsia="zh-CN"/>
        </w:rPr>
      </w:pPr>
      <w:proofErr w:type="spellStart"/>
      <w:r>
        <w:rPr>
          <w:rFonts w:eastAsiaTheme="minorEastAsia" w:hint="eastAsia"/>
          <w:b/>
          <w:lang w:eastAsia="zh-CN"/>
        </w:rPr>
        <w:t>PCell</w:t>
      </w:r>
      <w:proofErr w:type="spellEnd"/>
      <w:r>
        <w:rPr>
          <w:rFonts w:eastAsiaTheme="minorEastAsia" w:hint="eastAsia"/>
          <w:b/>
          <w:lang w:eastAsia="zh-CN"/>
        </w:rPr>
        <w:t xml:space="preserve"> SHR and </w:t>
      </w:r>
      <w:r w:rsidRPr="00254162">
        <w:rPr>
          <w:rFonts w:eastAsiaTheme="minorEastAsia"/>
          <w:b/>
          <w:lang w:eastAsia="zh-CN"/>
        </w:rPr>
        <w:t xml:space="preserve">successful </w:t>
      </w:r>
      <w:proofErr w:type="spellStart"/>
      <w:r w:rsidRPr="00254162">
        <w:rPr>
          <w:rFonts w:eastAsiaTheme="minorEastAsia"/>
          <w:b/>
          <w:lang w:eastAsia="zh-CN"/>
        </w:rPr>
        <w:t>PSCell</w:t>
      </w:r>
      <w:proofErr w:type="spellEnd"/>
      <w:r w:rsidRPr="00254162">
        <w:rPr>
          <w:rFonts w:eastAsiaTheme="minorEastAsia"/>
          <w:b/>
          <w:lang w:eastAsia="zh-CN"/>
        </w:rPr>
        <w:t xml:space="preserve"> ad</w:t>
      </w:r>
      <w:r>
        <w:rPr>
          <w:rFonts w:eastAsiaTheme="minorEastAsia"/>
          <w:b/>
          <w:lang w:eastAsia="zh-CN"/>
        </w:rPr>
        <w:t xml:space="preserve">dition/change report </w:t>
      </w:r>
      <w:r>
        <w:rPr>
          <w:rFonts w:eastAsiaTheme="minorEastAsia" w:hint="eastAsia"/>
          <w:b/>
          <w:lang w:eastAsia="zh-CN"/>
        </w:rPr>
        <w:t xml:space="preserve">is </w:t>
      </w:r>
      <w:r>
        <w:rPr>
          <w:rFonts w:eastAsiaTheme="minorEastAsia"/>
          <w:b/>
          <w:lang w:eastAsia="zh-CN"/>
        </w:rPr>
        <w:t>separate</w:t>
      </w:r>
    </w:p>
    <w:p w14:paraId="01DE4505" w14:textId="77777777" w:rsidR="004207AB" w:rsidRDefault="004207AB" w:rsidP="004207AB">
      <w:pPr>
        <w:pStyle w:val="a0"/>
        <w:rPr>
          <w:rFonts w:eastAsia="宋体"/>
          <w:b/>
          <w:lang w:val="en-GB" w:eastAsia="zh-CN"/>
        </w:rPr>
      </w:pPr>
      <w:r w:rsidRPr="00761554">
        <w:rPr>
          <w:rFonts w:eastAsia="宋体"/>
          <w:b/>
          <w:lang w:val="en-GB" w:eastAsia="zh-CN"/>
        </w:rPr>
        <w:lastRenderedPageBreak/>
        <w:t xml:space="preserve">Proposal </w:t>
      </w:r>
      <w:r>
        <w:rPr>
          <w:rFonts w:eastAsia="宋体" w:hint="eastAsia"/>
          <w:b/>
          <w:lang w:val="en-GB" w:eastAsia="zh-CN"/>
        </w:rPr>
        <w:t>4</w:t>
      </w:r>
      <w:r>
        <w:rPr>
          <w:rFonts w:eastAsia="宋体"/>
          <w:b/>
          <w:lang w:val="en-GB" w:eastAsia="zh-CN"/>
        </w:rPr>
        <w:t>:</w:t>
      </w:r>
      <w:r>
        <w:rPr>
          <w:rFonts w:eastAsia="宋体" w:hint="eastAsia"/>
          <w:b/>
          <w:lang w:val="en-GB" w:eastAsia="zh-CN"/>
        </w:rPr>
        <w:t xml:space="preserve"> The source cell can configure T310 </w:t>
      </w:r>
      <w:r>
        <w:rPr>
          <w:rFonts w:eastAsia="宋体"/>
          <w:b/>
          <w:lang w:val="en-GB" w:eastAsia="zh-CN"/>
        </w:rPr>
        <w:t>and</w:t>
      </w:r>
      <w:r>
        <w:rPr>
          <w:rFonts w:eastAsia="宋体" w:hint="eastAsia"/>
          <w:b/>
          <w:lang w:val="en-GB" w:eastAsia="zh-CN"/>
        </w:rPr>
        <w:t xml:space="preserve"> T312</w:t>
      </w:r>
      <w:r w:rsidRPr="003170D7">
        <w:t xml:space="preserve"> </w:t>
      </w:r>
      <w:r w:rsidRPr="003170D7">
        <w:rPr>
          <w:rFonts w:eastAsia="宋体"/>
          <w:b/>
          <w:lang w:val="en-GB" w:eastAsia="zh-CN"/>
        </w:rPr>
        <w:t>threshold</w:t>
      </w:r>
      <w:r>
        <w:rPr>
          <w:rFonts w:eastAsia="宋体" w:hint="eastAsia"/>
          <w:b/>
          <w:lang w:val="en-GB" w:eastAsia="zh-CN"/>
        </w:rPr>
        <w:t xml:space="preserve"> to UE to perform SHR logging and reporting in case of HO from NR to LTE scenario</w:t>
      </w:r>
      <w:r w:rsidRPr="00761554">
        <w:rPr>
          <w:rFonts w:eastAsia="宋体" w:hint="eastAsia"/>
          <w:b/>
          <w:lang w:val="en-GB" w:eastAsia="zh-CN"/>
        </w:rPr>
        <w:t>.</w:t>
      </w:r>
    </w:p>
    <w:p w14:paraId="29677AC9" w14:textId="470A75AE" w:rsidR="004207AB" w:rsidRDefault="004207AB" w:rsidP="004207AB">
      <w:pPr>
        <w:pStyle w:val="a0"/>
        <w:rPr>
          <w:rFonts w:eastAsia="宋体"/>
          <w:b/>
          <w:lang w:val="en-GB" w:eastAsia="zh-CN"/>
        </w:rPr>
      </w:pPr>
      <w:r>
        <w:rPr>
          <w:rFonts w:eastAsia="宋体" w:hint="eastAsia"/>
          <w:b/>
          <w:lang w:val="en-GB" w:eastAsia="zh-CN"/>
        </w:rPr>
        <w:t>Proposal 5: RAN2 to further discuss whether the UE can report the inter-RAT SHR to LTE cell in case of HO from NR to LTE scenario.</w:t>
      </w:r>
    </w:p>
    <w:p w14:paraId="4C7F12F6" w14:textId="77777777" w:rsidR="00B93B13" w:rsidRPr="00B20891" w:rsidRDefault="00B93B13" w:rsidP="00B93B13">
      <w:pPr>
        <w:pStyle w:val="a0"/>
        <w:rPr>
          <w:rFonts w:eastAsiaTheme="minorEastAsia"/>
          <w:b/>
          <w:lang w:eastAsia="zh-CN"/>
        </w:rPr>
      </w:pPr>
      <w:r w:rsidRPr="00B20891">
        <w:rPr>
          <w:rFonts w:eastAsiaTheme="minorEastAsia" w:hint="eastAsia"/>
          <w:b/>
          <w:lang w:eastAsia="zh-CN"/>
        </w:rPr>
        <w:t>Proposal</w:t>
      </w:r>
      <w:r>
        <w:rPr>
          <w:rFonts w:eastAsiaTheme="minorEastAsia"/>
          <w:b/>
          <w:lang w:eastAsia="zh-CN"/>
        </w:rPr>
        <w:t xml:space="preserve"> </w:t>
      </w:r>
      <w:r>
        <w:rPr>
          <w:rFonts w:eastAsiaTheme="minorEastAsia" w:hint="eastAsia"/>
          <w:b/>
          <w:lang w:eastAsia="zh-CN"/>
        </w:rPr>
        <w:t>6</w:t>
      </w:r>
      <w:r w:rsidRPr="00B20891">
        <w:rPr>
          <w:rFonts w:eastAsiaTheme="minorEastAsia" w:hint="eastAsia"/>
          <w:b/>
          <w:lang w:eastAsia="zh-CN"/>
        </w:rPr>
        <w:t xml:space="preserve">: RAN2 to take R17 CHO </w:t>
      </w:r>
      <w:r>
        <w:rPr>
          <w:rFonts w:eastAsiaTheme="minorEastAsia" w:hint="eastAsia"/>
          <w:b/>
          <w:lang w:eastAsia="zh-CN"/>
        </w:rPr>
        <w:t xml:space="preserve">related MRO study </w:t>
      </w:r>
      <w:r w:rsidRPr="00B20891">
        <w:rPr>
          <w:rFonts w:eastAsiaTheme="minorEastAsia" w:hint="eastAsia"/>
          <w:b/>
          <w:lang w:eastAsia="zh-CN"/>
        </w:rPr>
        <w:t xml:space="preserve">as baseline to start </w:t>
      </w:r>
      <w:r w:rsidRPr="00B20891">
        <w:rPr>
          <w:rFonts w:eastAsiaTheme="minorEastAsia"/>
          <w:b/>
          <w:lang w:eastAsia="zh-CN"/>
        </w:rPr>
        <w:t xml:space="preserve">the </w:t>
      </w:r>
      <w:r>
        <w:rPr>
          <w:rFonts w:eastAsiaTheme="minorEastAsia" w:hint="eastAsia"/>
          <w:b/>
          <w:lang w:eastAsia="zh-CN"/>
        </w:rPr>
        <w:t xml:space="preserve">MRO </w:t>
      </w:r>
      <w:r w:rsidRPr="00B20891">
        <w:rPr>
          <w:rFonts w:eastAsiaTheme="minorEastAsia"/>
          <w:b/>
          <w:lang w:eastAsia="zh-CN"/>
        </w:rPr>
        <w:t>discussion of R18 CPAC</w:t>
      </w:r>
      <w:r w:rsidRPr="00B20891">
        <w:rPr>
          <w:rFonts w:eastAsiaTheme="minorEastAsia" w:hint="eastAsia"/>
          <w:b/>
          <w:lang w:eastAsia="zh-CN"/>
        </w:rPr>
        <w:t>.</w:t>
      </w:r>
    </w:p>
    <w:p w14:paraId="41728833" w14:textId="61DFE757" w:rsidR="004207AB" w:rsidRDefault="004207AB" w:rsidP="004207AB">
      <w:pPr>
        <w:pStyle w:val="a0"/>
        <w:rPr>
          <w:rFonts w:eastAsiaTheme="minorEastAsia"/>
          <w:b/>
          <w:lang w:eastAsia="zh-CN"/>
        </w:rPr>
      </w:pPr>
      <w:r w:rsidRPr="00B20891">
        <w:rPr>
          <w:rFonts w:eastAsiaTheme="minorEastAsia" w:hint="eastAsia"/>
          <w:b/>
          <w:lang w:eastAsia="zh-CN"/>
        </w:rPr>
        <w:t>Proposal</w:t>
      </w:r>
      <w:r>
        <w:rPr>
          <w:rFonts w:eastAsiaTheme="minorEastAsia"/>
          <w:b/>
          <w:lang w:eastAsia="zh-CN"/>
        </w:rPr>
        <w:t xml:space="preserve"> </w:t>
      </w:r>
      <w:r>
        <w:rPr>
          <w:rFonts w:eastAsiaTheme="minorEastAsia" w:hint="eastAsia"/>
          <w:b/>
          <w:lang w:eastAsia="zh-CN"/>
        </w:rPr>
        <w:t>7</w:t>
      </w:r>
      <w:r w:rsidRPr="00B20891">
        <w:rPr>
          <w:rFonts w:eastAsiaTheme="minorEastAsia" w:hint="eastAsia"/>
          <w:b/>
          <w:lang w:eastAsia="zh-CN"/>
        </w:rPr>
        <w:t>:</w:t>
      </w:r>
      <w:r>
        <w:rPr>
          <w:rFonts w:eastAsiaTheme="minorEastAsia"/>
          <w:b/>
          <w:lang w:eastAsia="zh-CN"/>
        </w:rPr>
        <w:t xml:space="preserve"> RAN2 focuses on the basic </w:t>
      </w:r>
      <w:r w:rsidRPr="00553B80">
        <w:rPr>
          <w:rFonts w:eastAsiaTheme="minorEastAsia"/>
          <w:b/>
          <w:lang w:eastAsia="zh-CN"/>
        </w:rPr>
        <w:t>scenarios firstly, then discuss the mix</w:t>
      </w:r>
      <w:r>
        <w:rPr>
          <w:rFonts w:eastAsiaTheme="minorEastAsia" w:hint="eastAsia"/>
          <w:b/>
          <w:lang w:eastAsia="zh-CN"/>
        </w:rPr>
        <w:t>ed</w:t>
      </w:r>
      <w:r w:rsidRPr="00553B80">
        <w:rPr>
          <w:rFonts w:eastAsiaTheme="minorEastAsia"/>
          <w:b/>
          <w:lang w:eastAsia="zh-CN"/>
        </w:rPr>
        <w:t xml:space="preserve"> scenarios if time allows</w:t>
      </w:r>
      <w:r w:rsidRPr="00B20891">
        <w:rPr>
          <w:rFonts w:eastAsiaTheme="minorEastAsia" w:hint="eastAsia"/>
          <w:b/>
          <w:lang w:eastAsia="zh-CN"/>
        </w:rPr>
        <w:t>.</w:t>
      </w:r>
    </w:p>
    <w:p w14:paraId="1B9FA0FE" w14:textId="77777777" w:rsidR="004207AB" w:rsidRDefault="004207AB" w:rsidP="004207AB">
      <w:pPr>
        <w:pStyle w:val="a0"/>
        <w:rPr>
          <w:rFonts w:eastAsiaTheme="minorEastAsia"/>
          <w:b/>
          <w:lang w:eastAsia="zh-CN"/>
        </w:rPr>
      </w:pPr>
      <w:r w:rsidRPr="00B20891">
        <w:rPr>
          <w:rFonts w:eastAsiaTheme="minorEastAsia" w:hint="eastAsia"/>
          <w:b/>
          <w:lang w:eastAsia="zh-CN"/>
        </w:rPr>
        <w:t>Proposal</w:t>
      </w:r>
      <w:r>
        <w:rPr>
          <w:rFonts w:eastAsiaTheme="minorEastAsia"/>
          <w:b/>
          <w:lang w:eastAsia="zh-CN"/>
        </w:rPr>
        <w:t xml:space="preserve"> </w:t>
      </w:r>
      <w:r>
        <w:rPr>
          <w:rFonts w:eastAsiaTheme="minorEastAsia" w:hint="eastAsia"/>
          <w:b/>
          <w:lang w:eastAsia="zh-CN"/>
        </w:rPr>
        <w:t>8</w:t>
      </w:r>
      <w:r w:rsidRPr="00B20891">
        <w:rPr>
          <w:rFonts w:eastAsiaTheme="minorEastAsia" w:hint="eastAsia"/>
          <w:b/>
          <w:lang w:eastAsia="zh-CN"/>
        </w:rPr>
        <w:t>:</w:t>
      </w:r>
      <w:r>
        <w:rPr>
          <w:rFonts w:eastAsiaTheme="minorEastAsia"/>
          <w:b/>
          <w:lang w:eastAsia="zh-CN"/>
        </w:rPr>
        <w:t xml:space="preserve"> RAN2 to discuss which type </w:t>
      </w:r>
      <w:r>
        <w:rPr>
          <w:rFonts w:eastAsiaTheme="minorEastAsia" w:hint="eastAsia"/>
          <w:b/>
          <w:lang w:eastAsia="zh-CN"/>
        </w:rPr>
        <w:t xml:space="preserve">of </w:t>
      </w:r>
      <w:r>
        <w:rPr>
          <w:rFonts w:eastAsiaTheme="minorEastAsia"/>
          <w:b/>
          <w:lang w:eastAsia="zh-CN"/>
        </w:rPr>
        <w:t xml:space="preserve">CPAC need to be considered for </w:t>
      </w:r>
      <w:r>
        <w:rPr>
          <w:rFonts w:eastAsiaTheme="minorEastAsia" w:hint="eastAsia"/>
          <w:b/>
          <w:lang w:eastAsia="zh-CN"/>
        </w:rPr>
        <w:t xml:space="preserve">MRO </w:t>
      </w:r>
      <w:r>
        <w:rPr>
          <w:rFonts w:eastAsiaTheme="minorEastAsia"/>
          <w:b/>
          <w:lang w:eastAsia="zh-CN"/>
        </w:rPr>
        <w:t>and which information should be reported by UE.</w:t>
      </w:r>
    </w:p>
    <w:p w14:paraId="55EFE2A0" w14:textId="77777777" w:rsidR="004207AB" w:rsidRPr="002D1F91" w:rsidRDefault="004207AB" w:rsidP="004207AB">
      <w:pPr>
        <w:pStyle w:val="a0"/>
        <w:numPr>
          <w:ilvl w:val="0"/>
          <w:numId w:val="30"/>
        </w:numPr>
        <w:rPr>
          <w:rFonts w:eastAsiaTheme="minorEastAsia"/>
          <w:b/>
          <w:lang w:eastAsia="zh-CN"/>
        </w:rPr>
      </w:pPr>
      <w:r w:rsidRPr="002D1F91">
        <w:rPr>
          <w:rFonts w:eastAsiaTheme="minorEastAsia"/>
          <w:b/>
          <w:lang w:eastAsia="zh-CN"/>
        </w:rPr>
        <w:t xml:space="preserve">R16 intra-SN CPC without MN </w:t>
      </w:r>
      <w:r w:rsidRPr="002D1F91">
        <w:rPr>
          <w:b/>
          <w:lang w:eastAsia="sv-SE"/>
        </w:rPr>
        <w:t>involvement</w:t>
      </w:r>
    </w:p>
    <w:p w14:paraId="6ED5F05C" w14:textId="77777777" w:rsidR="004207AB" w:rsidRPr="002D1F91" w:rsidRDefault="004207AB" w:rsidP="004207AB">
      <w:pPr>
        <w:pStyle w:val="a0"/>
        <w:numPr>
          <w:ilvl w:val="0"/>
          <w:numId w:val="30"/>
        </w:numPr>
        <w:rPr>
          <w:rFonts w:eastAsiaTheme="minorEastAsia"/>
          <w:b/>
          <w:lang w:eastAsia="zh-CN"/>
        </w:rPr>
      </w:pPr>
      <w:r w:rsidRPr="002D1F91">
        <w:rPr>
          <w:rFonts w:eastAsiaTheme="minorEastAsia"/>
          <w:b/>
          <w:lang w:eastAsia="zh-CN"/>
        </w:rPr>
        <w:t>R17 CPA</w:t>
      </w:r>
    </w:p>
    <w:p w14:paraId="2072EA44" w14:textId="77777777" w:rsidR="004207AB" w:rsidRPr="002D1F91" w:rsidRDefault="004207AB" w:rsidP="004207AB">
      <w:pPr>
        <w:pStyle w:val="a0"/>
        <w:numPr>
          <w:ilvl w:val="0"/>
          <w:numId w:val="30"/>
        </w:numPr>
        <w:rPr>
          <w:rFonts w:eastAsiaTheme="minorEastAsia"/>
          <w:b/>
          <w:lang w:eastAsia="zh-CN"/>
        </w:rPr>
      </w:pPr>
      <w:r w:rsidRPr="002D1F91">
        <w:rPr>
          <w:rFonts w:eastAsiaTheme="minorEastAsia" w:hint="eastAsia"/>
          <w:b/>
          <w:lang w:eastAsia="zh-CN"/>
        </w:rPr>
        <w:t>R</w:t>
      </w:r>
      <w:r w:rsidRPr="002D1F91">
        <w:rPr>
          <w:rFonts w:eastAsiaTheme="minorEastAsia"/>
          <w:b/>
          <w:lang w:eastAsia="zh-CN"/>
        </w:rPr>
        <w:t xml:space="preserve">17 </w:t>
      </w:r>
      <w:r w:rsidRPr="002D1F91">
        <w:rPr>
          <w:b/>
          <w:lang w:eastAsia="sv-SE"/>
        </w:rPr>
        <w:t>MN initiated inter-SN CPC</w:t>
      </w:r>
    </w:p>
    <w:p w14:paraId="65BAD423" w14:textId="7391FB4E" w:rsidR="004207AB" w:rsidRDefault="004207AB" w:rsidP="004207AB">
      <w:pPr>
        <w:pStyle w:val="a0"/>
        <w:numPr>
          <w:ilvl w:val="0"/>
          <w:numId w:val="30"/>
        </w:numPr>
        <w:rPr>
          <w:rFonts w:eastAsiaTheme="minorEastAsia"/>
          <w:b/>
          <w:lang w:eastAsia="zh-CN"/>
        </w:rPr>
      </w:pPr>
      <w:r w:rsidRPr="002D1F91">
        <w:rPr>
          <w:rFonts w:eastAsiaTheme="minorEastAsia"/>
          <w:b/>
          <w:lang w:eastAsia="zh-CN"/>
        </w:rPr>
        <w:t xml:space="preserve">R17 </w:t>
      </w:r>
      <w:r w:rsidRPr="004207AB">
        <w:rPr>
          <w:rFonts w:eastAsiaTheme="minorEastAsia"/>
          <w:b/>
          <w:lang w:eastAsia="zh-CN"/>
        </w:rPr>
        <w:t>SN initiated inter-SN CPC</w:t>
      </w:r>
    </w:p>
    <w:p w14:paraId="01A04748" w14:textId="77777777" w:rsidR="004207AB" w:rsidRDefault="004207AB" w:rsidP="004207AB">
      <w:pPr>
        <w:pStyle w:val="a0"/>
        <w:rPr>
          <w:rFonts w:eastAsiaTheme="minorEastAsia"/>
          <w:b/>
          <w:lang w:eastAsia="zh-CN"/>
        </w:rPr>
      </w:pPr>
      <w:r w:rsidRPr="00B20891">
        <w:rPr>
          <w:rFonts w:eastAsiaTheme="minorEastAsia" w:hint="eastAsia"/>
          <w:b/>
          <w:lang w:eastAsia="zh-CN"/>
        </w:rPr>
        <w:t>Proposal</w:t>
      </w:r>
      <w:bookmarkStart w:id="13" w:name="_GoBack"/>
      <w:r>
        <w:rPr>
          <w:rFonts w:eastAsiaTheme="minorEastAsia"/>
          <w:b/>
          <w:lang w:eastAsia="zh-CN"/>
        </w:rPr>
        <w:t xml:space="preserve"> </w:t>
      </w:r>
      <w:bookmarkEnd w:id="13"/>
      <w:r>
        <w:rPr>
          <w:rFonts w:eastAsiaTheme="minorEastAsia" w:hint="eastAsia"/>
          <w:b/>
          <w:lang w:eastAsia="zh-CN"/>
        </w:rPr>
        <w:t>9</w:t>
      </w:r>
      <w:r w:rsidRPr="00B20891">
        <w:rPr>
          <w:rFonts w:eastAsiaTheme="minorEastAsia" w:hint="eastAsia"/>
          <w:b/>
          <w:lang w:eastAsia="zh-CN"/>
        </w:rPr>
        <w:t>:</w:t>
      </w:r>
      <w:r>
        <w:rPr>
          <w:rFonts w:eastAsiaTheme="minorEastAsia"/>
          <w:b/>
          <w:lang w:eastAsia="zh-CN"/>
        </w:rPr>
        <w:t xml:space="preserve"> RAN2 to discuss which</w:t>
      </w:r>
      <w:r w:rsidRPr="00EA6AAD">
        <w:t xml:space="preserve"> </w:t>
      </w:r>
      <w:proofErr w:type="spellStart"/>
      <w:r w:rsidRPr="00EA6AAD">
        <w:rPr>
          <w:rFonts w:eastAsiaTheme="minorEastAsia"/>
          <w:b/>
          <w:lang w:eastAsia="zh-CN"/>
        </w:rPr>
        <w:t>signalling</w:t>
      </w:r>
      <w:proofErr w:type="spellEnd"/>
      <w:r w:rsidRPr="00EA6AAD">
        <w:rPr>
          <w:rFonts w:eastAsiaTheme="minorEastAsia"/>
          <w:b/>
          <w:lang w:eastAsia="zh-CN"/>
        </w:rPr>
        <w:t xml:space="preserve"> </w:t>
      </w:r>
      <w:r>
        <w:rPr>
          <w:rFonts w:eastAsiaTheme="minorEastAsia" w:hint="eastAsia"/>
          <w:b/>
          <w:lang w:eastAsia="zh-CN"/>
        </w:rPr>
        <w:t xml:space="preserve">method </w:t>
      </w:r>
      <w:r w:rsidRPr="00EA6AAD">
        <w:rPr>
          <w:rFonts w:eastAsiaTheme="minorEastAsia"/>
          <w:b/>
          <w:lang w:eastAsia="zh-CN"/>
        </w:rPr>
        <w:t>to be used</w:t>
      </w:r>
      <w:r>
        <w:rPr>
          <w:rFonts w:eastAsiaTheme="minorEastAsia"/>
          <w:b/>
          <w:lang w:eastAsia="zh-CN"/>
        </w:rPr>
        <w:t xml:space="preserve"> for </w:t>
      </w:r>
      <w:r w:rsidRPr="00EA6AAD">
        <w:rPr>
          <w:rFonts w:eastAsiaTheme="minorEastAsia"/>
          <w:b/>
          <w:lang w:eastAsia="zh-CN"/>
        </w:rPr>
        <w:t>CPAC related failure information</w:t>
      </w:r>
      <w:r>
        <w:rPr>
          <w:rFonts w:eastAsiaTheme="minorEastAsia"/>
          <w:b/>
          <w:lang w:eastAsia="zh-CN"/>
        </w:rPr>
        <w:t xml:space="preserve"> reporting.</w:t>
      </w:r>
    </w:p>
    <w:p w14:paraId="7CDB494E" w14:textId="77777777" w:rsidR="004207AB" w:rsidRDefault="004207AB" w:rsidP="004207AB">
      <w:pPr>
        <w:pStyle w:val="a0"/>
        <w:numPr>
          <w:ilvl w:val="0"/>
          <w:numId w:val="30"/>
        </w:numPr>
        <w:rPr>
          <w:rFonts w:eastAsiaTheme="minorEastAsia"/>
          <w:b/>
          <w:lang w:eastAsia="zh-CN"/>
        </w:rPr>
      </w:pPr>
      <w:r>
        <w:rPr>
          <w:rFonts w:eastAsiaTheme="minorEastAsia" w:hint="eastAsia"/>
          <w:b/>
          <w:lang w:eastAsia="zh-CN"/>
        </w:rPr>
        <w:t>S</w:t>
      </w:r>
      <w:r>
        <w:rPr>
          <w:rFonts w:eastAsiaTheme="minorEastAsia"/>
          <w:b/>
          <w:lang w:eastAsia="zh-CN"/>
        </w:rPr>
        <w:t>CG failure information</w:t>
      </w:r>
      <w:r>
        <w:rPr>
          <w:rFonts w:eastAsiaTheme="minorEastAsia" w:hint="eastAsia"/>
          <w:b/>
          <w:lang w:eastAsia="zh-CN"/>
        </w:rPr>
        <w:t xml:space="preserve"> message</w:t>
      </w:r>
    </w:p>
    <w:p w14:paraId="03981F5D" w14:textId="77777777" w:rsidR="004207AB" w:rsidRDefault="004207AB" w:rsidP="004207AB">
      <w:pPr>
        <w:pStyle w:val="a0"/>
        <w:numPr>
          <w:ilvl w:val="0"/>
          <w:numId w:val="30"/>
        </w:numPr>
        <w:rPr>
          <w:rFonts w:eastAsiaTheme="minorEastAsia"/>
          <w:b/>
          <w:lang w:eastAsia="zh-CN"/>
        </w:rPr>
      </w:pPr>
      <w:r w:rsidRPr="00992306">
        <w:rPr>
          <w:rFonts w:eastAsiaTheme="minorEastAsia"/>
          <w:b/>
          <w:lang w:eastAsia="zh-CN"/>
        </w:rPr>
        <w:t>Introduce new RRC message</w:t>
      </w:r>
    </w:p>
    <w:p w14:paraId="7DF7F28C" w14:textId="77777777" w:rsidR="004207AB" w:rsidRPr="00EA6AAD" w:rsidRDefault="004207AB" w:rsidP="004207AB">
      <w:pPr>
        <w:pStyle w:val="a0"/>
        <w:numPr>
          <w:ilvl w:val="0"/>
          <w:numId w:val="30"/>
        </w:numPr>
        <w:rPr>
          <w:rFonts w:eastAsiaTheme="minorEastAsia"/>
          <w:b/>
          <w:lang w:eastAsia="zh-CN"/>
        </w:rPr>
      </w:pPr>
      <w:r>
        <w:rPr>
          <w:rFonts w:eastAsiaTheme="minorEastAsia" w:hint="eastAsia"/>
          <w:b/>
          <w:lang w:eastAsia="zh-CN"/>
        </w:rPr>
        <w:t>Introduce n</w:t>
      </w:r>
      <w:r>
        <w:rPr>
          <w:rFonts w:eastAsiaTheme="minorEastAsia"/>
          <w:b/>
          <w:lang w:eastAsia="zh-CN"/>
        </w:rPr>
        <w:t>ew SCG RLF report</w:t>
      </w:r>
    </w:p>
    <w:p w14:paraId="120BD12B" w14:textId="77777777" w:rsidR="00576A4F" w:rsidRDefault="00576A4F" w:rsidP="00576A4F">
      <w:pPr>
        <w:pStyle w:val="1"/>
        <w:tabs>
          <w:tab w:val="clear" w:pos="567"/>
          <w:tab w:val="num" w:pos="432"/>
        </w:tabs>
        <w:spacing w:line="240" w:lineRule="auto"/>
        <w:ind w:left="432" w:hanging="432"/>
        <w:jc w:val="both"/>
      </w:pPr>
      <w:r>
        <w:t>Reference</w:t>
      </w:r>
    </w:p>
    <w:bookmarkEnd w:id="4"/>
    <w:bookmarkEnd w:id="5"/>
    <w:bookmarkEnd w:id="11"/>
    <w:bookmarkEnd w:id="12"/>
    <w:p w14:paraId="6A641EE8" w14:textId="4ACA69D0" w:rsidR="004F5EB5" w:rsidRPr="00D80A0D" w:rsidRDefault="00D80A0D" w:rsidP="00D80A0D">
      <w:pPr>
        <w:pStyle w:val="a0"/>
        <w:numPr>
          <w:ilvl w:val="0"/>
          <w:numId w:val="9"/>
        </w:numPr>
        <w:spacing w:beforeLines="50" w:before="120" w:line="240" w:lineRule="auto"/>
      </w:pPr>
      <w:r w:rsidRPr="00D80A0D">
        <w:t>R2_119-e_meeting_report_v1</w:t>
      </w:r>
    </w:p>
    <w:p w14:paraId="524A295A" w14:textId="57464F9C" w:rsidR="00D80A0D" w:rsidRDefault="00D80A0D" w:rsidP="00D80A0D">
      <w:pPr>
        <w:pStyle w:val="a0"/>
        <w:numPr>
          <w:ilvl w:val="0"/>
          <w:numId w:val="9"/>
        </w:numPr>
        <w:spacing w:beforeLines="50" w:before="120" w:line="240" w:lineRule="auto"/>
      </w:pPr>
      <w:r w:rsidRPr="00D80A0D">
        <w:t>R3-225238</w:t>
      </w:r>
      <w:r>
        <w:rPr>
          <w:rFonts w:eastAsiaTheme="minorEastAsia" w:hint="eastAsia"/>
          <w:lang w:eastAsia="zh-CN"/>
        </w:rPr>
        <w:t xml:space="preserve"> </w:t>
      </w:r>
      <w:r w:rsidRPr="00D80A0D">
        <w:rPr>
          <w:rFonts w:eastAsiaTheme="minorEastAsia"/>
          <w:lang w:eastAsia="zh-CN"/>
        </w:rPr>
        <w:t>LS on the scope for the support of SON/MDT enhancements</w:t>
      </w:r>
    </w:p>
    <w:sectPr w:rsidR="00D80A0D" w:rsidSect="006D1346">
      <w:headerReference w:type="default" r:id="rId9"/>
      <w:pgSz w:w="11906" w:h="16838"/>
      <w:pgMar w:top="1440" w:right="1797" w:bottom="1440" w:left="1797"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B7EE064" w14:textId="77777777" w:rsidR="00530575" w:rsidRDefault="00530575">
      <w:pPr>
        <w:spacing w:after="0" w:line="240" w:lineRule="auto"/>
      </w:pPr>
      <w:r>
        <w:separator/>
      </w:r>
    </w:p>
  </w:endnote>
  <w:endnote w:type="continuationSeparator" w:id="0">
    <w:p w14:paraId="3A16E898" w14:textId="77777777" w:rsidR="00530575" w:rsidRDefault="0053057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E105382" w14:textId="77777777" w:rsidR="00530575" w:rsidRDefault="00530575">
      <w:pPr>
        <w:spacing w:after="0" w:line="240" w:lineRule="auto"/>
      </w:pPr>
      <w:r>
        <w:separator/>
      </w:r>
    </w:p>
  </w:footnote>
  <w:footnote w:type="continuationSeparator" w:id="0">
    <w:p w14:paraId="40745B32" w14:textId="77777777" w:rsidR="00530575" w:rsidRDefault="0053057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BE97F4" w14:textId="77777777" w:rsidR="002D3E0E" w:rsidRDefault="002D3E0E">
    <w:pPr>
      <w:pStyle w:val="ab"/>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764C77"/>
    <w:multiLevelType w:val="multilevel"/>
    <w:tmpl w:val="01764C77"/>
    <w:lvl w:ilvl="0">
      <w:start w:val="1"/>
      <w:numFmt w:val="decimal"/>
      <w:lvlText w:val="%1)"/>
      <w:lvlJc w:val="left"/>
      <w:pPr>
        <w:ind w:left="785" w:hanging="360"/>
      </w:pPr>
    </w:lvl>
    <w:lvl w:ilvl="1">
      <w:start w:val="1"/>
      <w:numFmt w:val="lowerLetter"/>
      <w:lvlText w:val="%2)"/>
      <w:lvlJc w:val="left"/>
      <w:pPr>
        <w:ind w:left="1265" w:hanging="420"/>
      </w:pPr>
    </w:lvl>
    <w:lvl w:ilvl="2">
      <w:start w:val="1"/>
      <w:numFmt w:val="lowerRoman"/>
      <w:lvlText w:val="%3."/>
      <w:lvlJc w:val="right"/>
      <w:pPr>
        <w:ind w:left="1685" w:hanging="420"/>
      </w:pPr>
    </w:lvl>
    <w:lvl w:ilvl="3">
      <w:start w:val="1"/>
      <w:numFmt w:val="decimal"/>
      <w:lvlText w:val="%4."/>
      <w:lvlJc w:val="left"/>
      <w:pPr>
        <w:ind w:left="2105" w:hanging="420"/>
      </w:pPr>
    </w:lvl>
    <w:lvl w:ilvl="4">
      <w:start w:val="1"/>
      <w:numFmt w:val="lowerLetter"/>
      <w:lvlText w:val="%5)"/>
      <w:lvlJc w:val="left"/>
      <w:pPr>
        <w:ind w:left="2525" w:hanging="420"/>
      </w:pPr>
    </w:lvl>
    <w:lvl w:ilvl="5">
      <w:start w:val="1"/>
      <w:numFmt w:val="lowerRoman"/>
      <w:lvlText w:val="%6."/>
      <w:lvlJc w:val="right"/>
      <w:pPr>
        <w:ind w:left="2945" w:hanging="420"/>
      </w:pPr>
    </w:lvl>
    <w:lvl w:ilvl="6">
      <w:start w:val="1"/>
      <w:numFmt w:val="decimal"/>
      <w:lvlText w:val="%7."/>
      <w:lvlJc w:val="left"/>
      <w:pPr>
        <w:ind w:left="3365" w:hanging="420"/>
      </w:pPr>
    </w:lvl>
    <w:lvl w:ilvl="7">
      <w:start w:val="1"/>
      <w:numFmt w:val="lowerLetter"/>
      <w:lvlText w:val="%8)"/>
      <w:lvlJc w:val="left"/>
      <w:pPr>
        <w:ind w:left="3785" w:hanging="420"/>
      </w:pPr>
    </w:lvl>
    <w:lvl w:ilvl="8">
      <w:start w:val="1"/>
      <w:numFmt w:val="lowerRoman"/>
      <w:lvlText w:val="%9."/>
      <w:lvlJc w:val="right"/>
      <w:pPr>
        <w:ind w:left="4205" w:hanging="420"/>
      </w:pPr>
    </w:lvl>
  </w:abstractNum>
  <w:abstractNum w:abstractNumId="1">
    <w:nsid w:val="03A87EC1"/>
    <w:multiLevelType w:val="hybridMultilevel"/>
    <w:tmpl w:val="0602C96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42F2B0B"/>
    <w:multiLevelType w:val="hybridMultilevel"/>
    <w:tmpl w:val="04E4E0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2A756C7"/>
    <w:multiLevelType w:val="hybridMultilevel"/>
    <w:tmpl w:val="9C40DB48"/>
    <w:lvl w:ilvl="0" w:tplc="08090001">
      <w:start w:val="1"/>
      <w:numFmt w:val="bullet"/>
      <w:lvlText w:val=""/>
      <w:lvlJc w:val="left"/>
      <w:pPr>
        <w:ind w:left="1914" w:hanging="420"/>
      </w:pPr>
      <w:rPr>
        <w:rFonts w:ascii="Symbol" w:hAnsi="Symbol" w:hint="default"/>
      </w:rPr>
    </w:lvl>
    <w:lvl w:ilvl="1" w:tplc="04090003" w:tentative="1">
      <w:start w:val="1"/>
      <w:numFmt w:val="bullet"/>
      <w:lvlText w:val=""/>
      <w:lvlJc w:val="left"/>
      <w:pPr>
        <w:ind w:left="2334" w:hanging="420"/>
      </w:pPr>
      <w:rPr>
        <w:rFonts w:ascii="Wingdings" w:hAnsi="Wingdings" w:hint="default"/>
      </w:rPr>
    </w:lvl>
    <w:lvl w:ilvl="2" w:tplc="04090005" w:tentative="1">
      <w:start w:val="1"/>
      <w:numFmt w:val="bullet"/>
      <w:lvlText w:val=""/>
      <w:lvlJc w:val="left"/>
      <w:pPr>
        <w:ind w:left="2754" w:hanging="420"/>
      </w:pPr>
      <w:rPr>
        <w:rFonts w:ascii="Wingdings" w:hAnsi="Wingdings" w:hint="default"/>
      </w:rPr>
    </w:lvl>
    <w:lvl w:ilvl="3" w:tplc="04090001" w:tentative="1">
      <w:start w:val="1"/>
      <w:numFmt w:val="bullet"/>
      <w:lvlText w:val=""/>
      <w:lvlJc w:val="left"/>
      <w:pPr>
        <w:ind w:left="3174" w:hanging="420"/>
      </w:pPr>
      <w:rPr>
        <w:rFonts w:ascii="Wingdings" w:hAnsi="Wingdings" w:hint="default"/>
      </w:rPr>
    </w:lvl>
    <w:lvl w:ilvl="4" w:tplc="04090003" w:tentative="1">
      <w:start w:val="1"/>
      <w:numFmt w:val="bullet"/>
      <w:lvlText w:val=""/>
      <w:lvlJc w:val="left"/>
      <w:pPr>
        <w:ind w:left="3594" w:hanging="420"/>
      </w:pPr>
      <w:rPr>
        <w:rFonts w:ascii="Wingdings" w:hAnsi="Wingdings" w:hint="default"/>
      </w:rPr>
    </w:lvl>
    <w:lvl w:ilvl="5" w:tplc="04090005" w:tentative="1">
      <w:start w:val="1"/>
      <w:numFmt w:val="bullet"/>
      <w:lvlText w:val=""/>
      <w:lvlJc w:val="left"/>
      <w:pPr>
        <w:ind w:left="4014" w:hanging="420"/>
      </w:pPr>
      <w:rPr>
        <w:rFonts w:ascii="Wingdings" w:hAnsi="Wingdings" w:hint="default"/>
      </w:rPr>
    </w:lvl>
    <w:lvl w:ilvl="6" w:tplc="04090001" w:tentative="1">
      <w:start w:val="1"/>
      <w:numFmt w:val="bullet"/>
      <w:lvlText w:val=""/>
      <w:lvlJc w:val="left"/>
      <w:pPr>
        <w:ind w:left="4434" w:hanging="420"/>
      </w:pPr>
      <w:rPr>
        <w:rFonts w:ascii="Wingdings" w:hAnsi="Wingdings" w:hint="default"/>
      </w:rPr>
    </w:lvl>
    <w:lvl w:ilvl="7" w:tplc="04090003" w:tentative="1">
      <w:start w:val="1"/>
      <w:numFmt w:val="bullet"/>
      <w:lvlText w:val=""/>
      <w:lvlJc w:val="left"/>
      <w:pPr>
        <w:ind w:left="4854" w:hanging="420"/>
      </w:pPr>
      <w:rPr>
        <w:rFonts w:ascii="Wingdings" w:hAnsi="Wingdings" w:hint="default"/>
      </w:rPr>
    </w:lvl>
    <w:lvl w:ilvl="8" w:tplc="04090005" w:tentative="1">
      <w:start w:val="1"/>
      <w:numFmt w:val="bullet"/>
      <w:lvlText w:val=""/>
      <w:lvlJc w:val="left"/>
      <w:pPr>
        <w:ind w:left="5274" w:hanging="420"/>
      </w:pPr>
      <w:rPr>
        <w:rFonts w:ascii="Wingdings" w:hAnsi="Wingdings" w:hint="default"/>
      </w:rPr>
    </w:lvl>
  </w:abstractNum>
  <w:abstractNum w:abstractNumId="5">
    <w:nsid w:val="13636DDF"/>
    <w:multiLevelType w:val="hybridMultilevel"/>
    <w:tmpl w:val="20F6C1E6"/>
    <w:lvl w:ilvl="0" w:tplc="72FA535A">
      <w:numFmt w:val="bullet"/>
      <w:lvlText w:val="•"/>
      <w:lvlJc w:val="left"/>
      <w:pPr>
        <w:ind w:left="1211" w:hanging="360"/>
      </w:pPr>
      <w:rPr>
        <w:rFonts w:ascii="宋体" w:eastAsia="宋体" w:hAnsi="宋体" w:cs="Times New Roman" w:hint="eastAsia"/>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6">
    <w:nsid w:val="15DA7644"/>
    <w:multiLevelType w:val="multilevel"/>
    <w:tmpl w:val="C32A9D54"/>
    <w:lvl w:ilvl="0">
      <w:start w:val="5"/>
      <w:numFmt w:val="decimal"/>
      <w:lvlText w:val="%1"/>
      <w:lvlJc w:val="left"/>
      <w:pPr>
        <w:ind w:left="360" w:hanging="360"/>
      </w:pPr>
      <w:rPr>
        <w:rFonts w:hint="eastAsia"/>
      </w:rPr>
    </w:lvl>
    <w:lvl w:ilvl="1">
      <w:start w:val="2"/>
      <w:numFmt w:val="decimal"/>
      <w:lvlText w:val="%1-%2"/>
      <w:lvlJc w:val="left"/>
      <w:pPr>
        <w:ind w:left="1240" w:hanging="360"/>
      </w:pPr>
      <w:rPr>
        <w:rFonts w:hint="eastAsia"/>
      </w:rPr>
    </w:lvl>
    <w:lvl w:ilvl="2">
      <w:start w:val="1"/>
      <w:numFmt w:val="decimal"/>
      <w:lvlText w:val="%1-%2.%3"/>
      <w:lvlJc w:val="left"/>
      <w:pPr>
        <w:ind w:left="2480" w:hanging="720"/>
      </w:pPr>
      <w:rPr>
        <w:rFonts w:hint="eastAsia"/>
      </w:rPr>
    </w:lvl>
    <w:lvl w:ilvl="3">
      <w:start w:val="1"/>
      <w:numFmt w:val="decimal"/>
      <w:lvlText w:val="%1-%2.%3.%4"/>
      <w:lvlJc w:val="left"/>
      <w:pPr>
        <w:ind w:left="3360" w:hanging="720"/>
      </w:pPr>
      <w:rPr>
        <w:rFonts w:hint="eastAsia"/>
      </w:rPr>
    </w:lvl>
    <w:lvl w:ilvl="4">
      <w:start w:val="1"/>
      <w:numFmt w:val="decimal"/>
      <w:lvlText w:val="%1-%2.%3.%4.%5"/>
      <w:lvlJc w:val="left"/>
      <w:pPr>
        <w:ind w:left="4600" w:hanging="1080"/>
      </w:pPr>
      <w:rPr>
        <w:rFonts w:hint="eastAsia"/>
      </w:rPr>
    </w:lvl>
    <w:lvl w:ilvl="5">
      <w:start w:val="1"/>
      <w:numFmt w:val="decimal"/>
      <w:lvlText w:val="%1-%2.%3.%4.%5.%6"/>
      <w:lvlJc w:val="left"/>
      <w:pPr>
        <w:ind w:left="5480" w:hanging="1080"/>
      </w:pPr>
      <w:rPr>
        <w:rFonts w:hint="eastAsia"/>
      </w:rPr>
    </w:lvl>
    <w:lvl w:ilvl="6">
      <w:start w:val="1"/>
      <w:numFmt w:val="decimal"/>
      <w:lvlText w:val="%1-%2.%3.%4.%5.%6.%7"/>
      <w:lvlJc w:val="left"/>
      <w:pPr>
        <w:ind w:left="6720" w:hanging="1440"/>
      </w:pPr>
      <w:rPr>
        <w:rFonts w:hint="eastAsia"/>
      </w:rPr>
    </w:lvl>
    <w:lvl w:ilvl="7">
      <w:start w:val="1"/>
      <w:numFmt w:val="decimal"/>
      <w:lvlText w:val="%1-%2.%3.%4.%5.%6.%7.%8"/>
      <w:lvlJc w:val="left"/>
      <w:pPr>
        <w:ind w:left="7600" w:hanging="1440"/>
      </w:pPr>
      <w:rPr>
        <w:rFonts w:hint="eastAsia"/>
      </w:rPr>
    </w:lvl>
    <w:lvl w:ilvl="8">
      <w:start w:val="1"/>
      <w:numFmt w:val="decimal"/>
      <w:lvlText w:val="%1-%2.%3.%4.%5.%6.%7.%8.%9"/>
      <w:lvlJc w:val="left"/>
      <w:pPr>
        <w:ind w:left="8840" w:hanging="1800"/>
      </w:pPr>
      <w:rPr>
        <w:rFonts w:hint="eastAsia"/>
      </w:rPr>
    </w:lvl>
  </w:abstractNum>
  <w:abstractNum w:abstractNumId="7">
    <w:nsid w:val="1A7F2878"/>
    <w:multiLevelType w:val="hybridMultilevel"/>
    <w:tmpl w:val="88C0BDF0"/>
    <w:lvl w:ilvl="0" w:tplc="61B24D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nsid w:val="24BA2469"/>
    <w:multiLevelType w:val="hybridMultilevel"/>
    <w:tmpl w:val="88C0BDF0"/>
    <w:lvl w:ilvl="0" w:tplc="61B24D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27744966"/>
    <w:multiLevelType w:val="hybridMultilevel"/>
    <w:tmpl w:val="88C0BDF0"/>
    <w:lvl w:ilvl="0" w:tplc="61B24D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2A1D6564"/>
    <w:multiLevelType w:val="hybridMultilevel"/>
    <w:tmpl w:val="27BA7E50"/>
    <w:lvl w:ilvl="0" w:tplc="8BE425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2DE014B2"/>
    <w:multiLevelType w:val="hybridMultilevel"/>
    <w:tmpl w:val="27BA7E50"/>
    <w:lvl w:ilvl="0" w:tplc="8BE425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31BF1785"/>
    <w:multiLevelType w:val="multilevel"/>
    <w:tmpl w:val="00C28FE8"/>
    <w:lvl w:ilvl="0">
      <w:start w:val="5"/>
      <w:numFmt w:val="decimal"/>
      <w:lvlText w:val="%1"/>
      <w:lvlJc w:val="left"/>
      <w:pPr>
        <w:ind w:left="360" w:hanging="360"/>
      </w:pPr>
      <w:rPr>
        <w:rFonts w:hint="eastAsia"/>
      </w:rPr>
    </w:lvl>
    <w:lvl w:ilvl="1">
      <w:start w:val="2"/>
      <w:numFmt w:val="decimal"/>
      <w:lvlText w:val="%1-%2"/>
      <w:lvlJc w:val="left"/>
      <w:pPr>
        <w:ind w:left="1240" w:hanging="360"/>
      </w:pPr>
      <w:rPr>
        <w:rFonts w:hint="eastAsia"/>
      </w:rPr>
    </w:lvl>
    <w:lvl w:ilvl="2">
      <w:start w:val="1"/>
      <w:numFmt w:val="decimal"/>
      <w:lvlText w:val="%1-%2.%3"/>
      <w:lvlJc w:val="left"/>
      <w:pPr>
        <w:ind w:left="2480" w:hanging="720"/>
      </w:pPr>
      <w:rPr>
        <w:rFonts w:hint="eastAsia"/>
      </w:rPr>
    </w:lvl>
    <w:lvl w:ilvl="3">
      <w:start w:val="1"/>
      <w:numFmt w:val="decimal"/>
      <w:lvlText w:val="%1-%2.%3.%4"/>
      <w:lvlJc w:val="left"/>
      <w:pPr>
        <w:ind w:left="3360" w:hanging="720"/>
      </w:pPr>
      <w:rPr>
        <w:rFonts w:hint="eastAsia"/>
      </w:rPr>
    </w:lvl>
    <w:lvl w:ilvl="4">
      <w:start w:val="1"/>
      <w:numFmt w:val="decimal"/>
      <w:lvlText w:val="%1-%2.%3.%4.%5"/>
      <w:lvlJc w:val="left"/>
      <w:pPr>
        <w:ind w:left="4600" w:hanging="1080"/>
      </w:pPr>
      <w:rPr>
        <w:rFonts w:hint="eastAsia"/>
      </w:rPr>
    </w:lvl>
    <w:lvl w:ilvl="5">
      <w:start w:val="1"/>
      <w:numFmt w:val="decimal"/>
      <w:lvlText w:val="%1-%2.%3.%4.%5.%6"/>
      <w:lvlJc w:val="left"/>
      <w:pPr>
        <w:ind w:left="5480" w:hanging="1080"/>
      </w:pPr>
      <w:rPr>
        <w:rFonts w:hint="eastAsia"/>
      </w:rPr>
    </w:lvl>
    <w:lvl w:ilvl="6">
      <w:start w:val="1"/>
      <w:numFmt w:val="decimal"/>
      <w:lvlText w:val="%1-%2.%3.%4.%5.%6.%7"/>
      <w:lvlJc w:val="left"/>
      <w:pPr>
        <w:ind w:left="6720" w:hanging="1440"/>
      </w:pPr>
      <w:rPr>
        <w:rFonts w:hint="eastAsia"/>
      </w:rPr>
    </w:lvl>
    <w:lvl w:ilvl="7">
      <w:start w:val="1"/>
      <w:numFmt w:val="decimal"/>
      <w:lvlText w:val="%1-%2.%3.%4.%5.%6.%7.%8"/>
      <w:lvlJc w:val="left"/>
      <w:pPr>
        <w:ind w:left="7600" w:hanging="1440"/>
      </w:pPr>
      <w:rPr>
        <w:rFonts w:hint="eastAsia"/>
      </w:rPr>
    </w:lvl>
    <w:lvl w:ilvl="8">
      <w:start w:val="1"/>
      <w:numFmt w:val="decimal"/>
      <w:lvlText w:val="%1-%2.%3.%4.%5.%6.%7.%8.%9"/>
      <w:lvlJc w:val="left"/>
      <w:pPr>
        <w:ind w:left="8840" w:hanging="1800"/>
      </w:pPr>
      <w:rPr>
        <w:rFonts w:hint="eastAsia"/>
      </w:rPr>
    </w:lvl>
  </w:abstractNum>
  <w:abstractNum w:abstractNumId="14">
    <w:nsid w:val="34A443D5"/>
    <w:multiLevelType w:val="multilevel"/>
    <w:tmpl w:val="153640AC"/>
    <w:lvl w:ilvl="0">
      <w:start w:val="4"/>
      <w:numFmt w:val="decimal"/>
      <w:lvlText w:val="%1"/>
      <w:lvlJc w:val="left"/>
      <w:pPr>
        <w:ind w:left="360" w:hanging="360"/>
      </w:pPr>
      <w:rPr>
        <w:rFonts w:hint="eastAsia"/>
      </w:rPr>
    </w:lvl>
    <w:lvl w:ilvl="1">
      <w:start w:val="2"/>
      <w:numFmt w:val="decimal"/>
      <w:lvlText w:val="%1-%2"/>
      <w:lvlJc w:val="left"/>
      <w:pPr>
        <w:ind w:left="1240" w:hanging="360"/>
      </w:pPr>
      <w:rPr>
        <w:rFonts w:hint="eastAsia"/>
      </w:rPr>
    </w:lvl>
    <w:lvl w:ilvl="2">
      <w:start w:val="1"/>
      <w:numFmt w:val="decimal"/>
      <w:lvlText w:val="%1-%2.%3"/>
      <w:lvlJc w:val="left"/>
      <w:pPr>
        <w:ind w:left="2480" w:hanging="720"/>
      </w:pPr>
      <w:rPr>
        <w:rFonts w:hint="eastAsia"/>
      </w:rPr>
    </w:lvl>
    <w:lvl w:ilvl="3">
      <w:start w:val="1"/>
      <w:numFmt w:val="decimal"/>
      <w:lvlText w:val="%1-%2.%3.%4"/>
      <w:lvlJc w:val="left"/>
      <w:pPr>
        <w:ind w:left="3360" w:hanging="720"/>
      </w:pPr>
      <w:rPr>
        <w:rFonts w:hint="eastAsia"/>
      </w:rPr>
    </w:lvl>
    <w:lvl w:ilvl="4">
      <w:start w:val="1"/>
      <w:numFmt w:val="decimal"/>
      <w:lvlText w:val="%1-%2.%3.%4.%5"/>
      <w:lvlJc w:val="left"/>
      <w:pPr>
        <w:ind w:left="4600" w:hanging="1080"/>
      </w:pPr>
      <w:rPr>
        <w:rFonts w:hint="eastAsia"/>
      </w:rPr>
    </w:lvl>
    <w:lvl w:ilvl="5">
      <w:start w:val="1"/>
      <w:numFmt w:val="decimal"/>
      <w:lvlText w:val="%1-%2.%3.%4.%5.%6"/>
      <w:lvlJc w:val="left"/>
      <w:pPr>
        <w:ind w:left="5480" w:hanging="1080"/>
      </w:pPr>
      <w:rPr>
        <w:rFonts w:hint="eastAsia"/>
      </w:rPr>
    </w:lvl>
    <w:lvl w:ilvl="6">
      <w:start w:val="1"/>
      <w:numFmt w:val="decimal"/>
      <w:lvlText w:val="%1-%2.%3.%4.%5.%6.%7"/>
      <w:lvlJc w:val="left"/>
      <w:pPr>
        <w:ind w:left="6720" w:hanging="1440"/>
      </w:pPr>
      <w:rPr>
        <w:rFonts w:hint="eastAsia"/>
      </w:rPr>
    </w:lvl>
    <w:lvl w:ilvl="7">
      <w:start w:val="1"/>
      <w:numFmt w:val="decimal"/>
      <w:lvlText w:val="%1-%2.%3.%4.%5.%6.%7.%8"/>
      <w:lvlJc w:val="left"/>
      <w:pPr>
        <w:ind w:left="7600" w:hanging="1440"/>
      </w:pPr>
      <w:rPr>
        <w:rFonts w:hint="eastAsia"/>
      </w:rPr>
    </w:lvl>
    <w:lvl w:ilvl="8">
      <w:start w:val="1"/>
      <w:numFmt w:val="decimal"/>
      <w:lvlText w:val="%1-%2.%3.%4.%5.%6.%7.%8.%9"/>
      <w:lvlJc w:val="left"/>
      <w:pPr>
        <w:ind w:left="8840" w:hanging="1800"/>
      </w:pPr>
      <w:rPr>
        <w:rFonts w:hint="eastAsia"/>
      </w:rPr>
    </w:lvl>
  </w:abstractNum>
  <w:abstractNum w:abstractNumId="15">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nsid w:val="48B75FF3"/>
    <w:multiLevelType w:val="hybridMultilevel"/>
    <w:tmpl w:val="88C0BDF0"/>
    <w:lvl w:ilvl="0" w:tplc="61B24D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8">
    <w:nsid w:val="50E476C0"/>
    <w:multiLevelType w:val="hybridMultilevel"/>
    <w:tmpl w:val="88C0BDF0"/>
    <w:lvl w:ilvl="0" w:tplc="61B24D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51167088"/>
    <w:multiLevelType w:val="multilevel"/>
    <w:tmpl w:val="A25E91C6"/>
    <w:lvl w:ilvl="0">
      <w:start w:val="4"/>
      <w:numFmt w:val="decimal"/>
      <w:lvlText w:val="%1"/>
      <w:lvlJc w:val="left"/>
      <w:pPr>
        <w:ind w:left="360" w:hanging="360"/>
      </w:pPr>
      <w:rPr>
        <w:rFonts w:hint="default"/>
      </w:rPr>
    </w:lvl>
    <w:lvl w:ilvl="1">
      <w:start w:val="2"/>
      <w:numFmt w:val="decimal"/>
      <w:lvlText w:val="%1-%2"/>
      <w:lvlJc w:val="left"/>
      <w:pPr>
        <w:ind w:left="1050" w:hanging="360"/>
      </w:pPr>
      <w:rPr>
        <w:rFonts w:hint="default"/>
      </w:rPr>
    </w:lvl>
    <w:lvl w:ilvl="2">
      <w:start w:val="1"/>
      <w:numFmt w:val="decimal"/>
      <w:lvlText w:val="%1-%2.%3"/>
      <w:lvlJc w:val="left"/>
      <w:pPr>
        <w:ind w:left="2100" w:hanging="720"/>
      </w:pPr>
      <w:rPr>
        <w:rFonts w:hint="default"/>
      </w:rPr>
    </w:lvl>
    <w:lvl w:ilvl="3">
      <w:start w:val="1"/>
      <w:numFmt w:val="decimal"/>
      <w:lvlText w:val="%1-%2.%3.%4"/>
      <w:lvlJc w:val="left"/>
      <w:pPr>
        <w:ind w:left="2790" w:hanging="720"/>
      </w:pPr>
      <w:rPr>
        <w:rFonts w:hint="default"/>
      </w:rPr>
    </w:lvl>
    <w:lvl w:ilvl="4">
      <w:start w:val="1"/>
      <w:numFmt w:val="decimal"/>
      <w:lvlText w:val="%1-%2.%3.%4.%5"/>
      <w:lvlJc w:val="left"/>
      <w:pPr>
        <w:ind w:left="3840" w:hanging="1080"/>
      </w:pPr>
      <w:rPr>
        <w:rFonts w:hint="default"/>
      </w:rPr>
    </w:lvl>
    <w:lvl w:ilvl="5">
      <w:start w:val="1"/>
      <w:numFmt w:val="decimal"/>
      <w:lvlText w:val="%1-%2.%3.%4.%5.%6"/>
      <w:lvlJc w:val="left"/>
      <w:pPr>
        <w:ind w:left="4530" w:hanging="1080"/>
      </w:pPr>
      <w:rPr>
        <w:rFonts w:hint="default"/>
      </w:rPr>
    </w:lvl>
    <w:lvl w:ilvl="6">
      <w:start w:val="1"/>
      <w:numFmt w:val="decimal"/>
      <w:lvlText w:val="%1-%2.%3.%4.%5.%6.%7"/>
      <w:lvlJc w:val="left"/>
      <w:pPr>
        <w:ind w:left="5580" w:hanging="1440"/>
      </w:pPr>
      <w:rPr>
        <w:rFonts w:hint="default"/>
      </w:rPr>
    </w:lvl>
    <w:lvl w:ilvl="7">
      <w:start w:val="1"/>
      <w:numFmt w:val="decimal"/>
      <w:lvlText w:val="%1-%2.%3.%4.%5.%6.%7.%8"/>
      <w:lvlJc w:val="left"/>
      <w:pPr>
        <w:ind w:left="6270" w:hanging="1440"/>
      </w:pPr>
      <w:rPr>
        <w:rFonts w:hint="default"/>
      </w:rPr>
    </w:lvl>
    <w:lvl w:ilvl="8">
      <w:start w:val="1"/>
      <w:numFmt w:val="decimal"/>
      <w:lvlText w:val="%1-%2.%3.%4.%5.%6.%7.%8.%9"/>
      <w:lvlJc w:val="left"/>
      <w:pPr>
        <w:ind w:left="7320" w:hanging="1800"/>
      </w:pPr>
      <w:rPr>
        <w:rFonts w:hint="default"/>
      </w:rPr>
    </w:lvl>
  </w:abstractNum>
  <w:abstractNum w:abstractNumId="20">
    <w:nsid w:val="551B3920"/>
    <w:multiLevelType w:val="hybridMultilevel"/>
    <w:tmpl w:val="27BA7E50"/>
    <w:lvl w:ilvl="0" w:tplc="8BE425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nsid w:val="60991FC3"/>
    <w:multiLevelType w:val="hybridMultilevel"/>
    <w:tmpl w:val="B8EE3C94"/>
    <w:lvl w:ilvl="0" w:tplc="4BEE74EC">
      <w:start w:val="1"/>
      <w:numFmt w:val="bullet"/>
      <w:lvlText w:val=""/>
      <w:lvlJc w:val="left"/>
      <w:pPr>
        <w:ind w:left="1468" w:hanging="420"/>
      </w:pPr>
      <w:rPr>
        <w:rFonts w:ascii="Wingdings" w:hAnsi="Wingdings" w:hint="default"/>
        <w:sz w:val="11"/>
        <w:szCs w:val="16"/>
      </w:rPr>
    </w:lvl>
    <w:lvl w:ilvl="1" w:tplc="04090003" w:tentative="1">
      <w:start w:val="1"/>
      <w:numFmt w:val="bullet"/>
      <w:lvlText w:val=""/>
      <w:lvlJc w:val="left"/>
      <w:pPr>
        <w:ind w:left="1888" w:hanging="420"/>
      </w:pPr>
      <w:rPr>
        <w:rFonts w:ascii="Wingdings" w:hAnsi="Wingdings" w:hint="default"/>
      </w:rPr>
    </w:lvl>
    <w:lvl w:ilvl="2" w:tplc="04090005" w:tentative="1">
      <w:start w:val="1"/>
      <w:numFmt w:val="bullet"/>
      <w:lvlText w:val=""/>
      <w:lvlJc w:val="left"/>
      <w:pPr>
        <w:ind w:left="2308" w:hanging="420"/>
      </w:pPr>
      <w:rPr>
        <w:rFonts w:ascii="Wingdings" w:hAnsi="Wingdings" w:hint="default"/>
      </w:rPr>
    </w:lvl>
    <w:lvl w:ilvl="3" w:tplc="04090001" w:tentative="1">
      <w:start w:val="1"/>
      <w:numFmt w:val="bullet"/>
      <w:lvlText w:val=""/>
      <w:lvlJc w:val="left"/>
      <w:pPr>
        <w:ind w:left="2728" w:hanging="420"/>
      </w:pPr>
      <w:rPr>
        <w:rFonts w:ascii="Wingdings" w:hAnsi="Wingdings" w:hint="default"/>
      </w:rPr>
    </w:lvl>
    <w:lvl w:ilvl="4" w:tplc="04090003" w:tentative="1">
      <w:start w:val="1"/>
      <w:numFmt w:val="bullet"/>
      <w:lvlText w:val=""/>
      <w:lvlJc w:val="left"/>
      <w:pPr>
        <w:ind w:left="3148" w:hanging="420"/>
      </w:pPr>
      <w:rPr>
        <w:rFonts w:ascii="Wingdings" w:hAnsi="Wingdings" w:hint="default"/>
      </w:rPr>
    </w:lvl>
    <w:lvl w:ilvl="5" w:tplc="04090005" w:tentative="1">
      <w:start w:val="1"/>
      <w:numFmt w:val="bullet"/>
      <w:lvlText w:val=""/>
      <w:lvlJc w:val="left"/>
      <w:pPr>
        <w:ind w:left="3568" w:hanging="420"/>
      </w:pPr>
      <w:rPr>
        <w:rFonts w:ascii="Wingdings" w:hAnsi="Wingdings" w:hint="default"/>
      </w:rPr>
    </w:lvl>
    <w:lvl w:ilvl="6" w:tplc="04090001" w:tentative="1">
      <w:start w:val="1"/>
      <w:numFmt w:val="bullet"/>
      <w:lvlText w:val=""/>
      <w:lvlJc w:val="left"/>
      <w:pPr>
        <w:ind w:left="3988" w:hanging="420"/>
      </w:pPr>
      <w:rPr>
        <w:rFonts w:ascii="Wingdings" w:hAnsi="Wingdings" w:hint="default"/>
      </w:rPr>
    </w:lvl>
    <w:lvl w:ilvl="7" w:tplc="04090003" w:tentative="1">
      <w:start w:val="1"/>
      <w:numFmt w:val="bullet"/>
      <w:lvlText w:val=""/>
      <w:lvlJc w:val="left"/>
      <w:pPr>
        <w:ind w:left="4408" w:hanging="420"/>
      </w:pPr>
      <w:rPr>
        <w:rFonts w:ascii="Wingdings" w:hAnsi="Wingdings" w:hint="default"/>
      </w:rPr>
    </w:lvl>
    <w:lvl w:ilvl="8" w:tplc="04090005" w:tentative="1">
      <w:start w:val="1"/>
      <w:numFmt w:val="bullet"/>
      <w:lvlText w:val=""/>
      <w:lvlJc w:val="left"/>
      <w:pPr>
        <w:ind w:left="4828" w:hanging="420"/>
      </w:pPr>
      <w:rPr>
        <w:rFonts w:ascii="Wingdings" w:hAnsi="Wingdings" w:hint="default"/>
      </w:rPr>
    </w:lvl>
  </w:abstractNum>
  <w:abstractNum w:abstractNumId="23">
    <w:nsid w:val="61B81148"/>
    <w:multiLevelType w:val="hybridMultilevel"/>
    <w:tmpl w:val="78105D5E"/>
    <w:lvl w:ilvl="0" w:tplc="51DE3E54">
      <w:numFmt w:val="bullet"/>
      <w:lvlText w:val="-"/>
      <w:lvlJc w:val="left"/>
      <w:pPr>
        <w:ind w:left="1215" w:hanging="360"/>
      </w:pPr>
      <w:rPr>
        <w:rFonts w:ascii="Times New Roman" w:eastAsiaTheme="minorEastAsia" w:hAnsi="Times New Roman" w:cs="Times New Roman" w:hint="default"/>
      </w:rPr>
    </w:lvl>
    <w:lvl w:ilvl="1" w:tplc="04090003" w:tentative="1">
      <w:start w:val="1"/>
      <w:numFmt w:val="bullet"/>
      <w:lvlText w:val=""/>
      <w:lvlJc w:val="left"/>
      <w:pPr>
        <w:ind w:left="1695" w:hanging="420"/>
      </w:pPr>
      <w:rPr>
        <w:rFonts w:ascii="Wingdings" w:hAnsi="Wingdings" w:hint="default"/>
      </w:rPr>
    </w:lvl>
    <w:lvl w:ilvl="2" w:tplc="04090005" w:tentative="1">
      <w:start w:val="1"/>
      <w:numFmt w:val="bullet"/>
      <w:lvlText w:val=""/>
      <w:lvlJc w:val="left"/>
      <w:pPr>
        <w:ind w:left="2115" w:hanging="420"/>
      </w:pPr>
      <w:rPr>
        <w:rFonts w:ascii="Wingdings" w:hAnsi="Wingdings" w:hint="default"/>
      </w:rPr>
    </w:lvl>
    <w:lvl w:ilvl="3" w:tplc="04090001" w:tentative="1">
      <w:start w:val="1"/>
      <w:numFmt w:val="bullet"/>
      <w:lvlText w:val=""/>
      <w:lvlJc w:val="left"/>
      <w:pPr>
        <w:ind w:left="2535" w:hanging="420"/>
      </w:pPr>
      <w:rPr>
        <w:rFonts w:ascii="Wingdings" w:hAnsi="Wingdings" w:hint="default"/>
      </w:rPr>
    </w:lvl>
    <w:lvl w:ilvl="4" w:tplc="04090003" w:tentative="1">
      <w:start w:val="1"/>
      <w:numFmt w:val="bullet"/>
      <w:lvlText w:val=""/>
      <w:lvlJc w:val="left"/>
      <w:pPr>
        <w:ind w:left="2955" w:hanging="420"/>
      </w:pPr>
      <w:rPr>
        <w:rFonts w:ascii="Wingdings" w:hAnsi="Wingdings" w:hint="default"/>
      </w:rPr>
    </w:lvl>
    <w:lvl w:ilvl="5" w:tplc="04090005" w:tentative="1">
      <w:start w:val="1"/>
      <w:numFmt w:val="bullet"/>
      <w:lvlText w:val=""/>
      <w:lvlJc w:val="left"/>
      <w:pPr>
        <w:ind w:left="3375" w:hanging="420"/>
      </w:pPr>
      <w:rPr>
        <w:rFonts w:ascii="Wingdings" w:hAnsi="Wingdings" w:hint="default"/>
      </w:rPr>
    </w:lvl>
    <w:lvl w:ilvl="6" w:tplc="04090001" w:tentative="1">
      <w:start w:val="1"/>
      <w:numFmt w:val="bullet"/>
      <w:lvlText w:val=""/>
      <w:lvlJc w:val="left"/>
      <w:pPr>
        <w:ind w:left="3795" w:hanging="420"/>
      </w:pPr>
      <w:rPr>
        <w:rFonts w:ascii="Wingdings" w:hAnsi="Wingdings" w:hint="default"/>
      </w:rPr>
    </w:lvl>
    <w:lvl w:ilvl="7" w:tplc="04090003" w:tentative="1">
      <w:start w:val="1"/>
      <w:numFmt w:val="bullet"/>
      <w:lvlText w:val=""/>
      <w:lvlJc w:val="left"/>
      <w:pPr>
        <w:ind w:left="4215" w:hanging="420"/>
      </w:pPr>
      <w:rPr>
        <w:rFonts w:ascii="Wingdings" w:hAnsi="Wingdings" w:hint="default"/>
      </w:rPr>
    </w:lvl>
    <w:lvl w:ilvl="8" w:tplc="04090005" w:tentative="1">
      <w:start w:val="1"/>
      <w:numFmt w:val="bullet"/>
      <w:lvlText w:val=""/>
      <w:lvlJc w:val="left"/>
      <w:pPr>
        <w:ind w:left="4635" w:hanging="420"/>
      </w:pPr>
      <w:rPr>
        <w:rFonts w:ascii="Wingdings" w:hAnsi="Wingdings" w:hint="default"/>
      </w:rPr>
    </w:lvl>
  </w:abstractNum>
  <w:abstractNum w:abstractNumId="24">
    <w:nsid w:val="66E53F60"/>
    <w:multiLevelType w:val="hybridMultilevel"/>
    <w:tmpl w:val="27BA7E50"/>
    <w:lvl w:ilvl="0" w:tplc="8BE425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69DC6FA6"/>
    <w:multiLevelType w:val="hybridMultilevel"/>
    <w:tmpl w:val="88C0BDF0"/>
    <w:lvl w:ilvl="0" w:tplc="61B24D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6F630191"/>
    <w:multiLevelType w:val="hybridMultilevel"/>
    <w:tmpl w:val="88C0BDF0"/>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27">
    <w:nsid w:val="70146DC0"/>
    <w:multiLevelType w:val="hybridMultilevel"/>
    <w:tmpl w:val="9BC21240"/>
    <w:lvl w:ilvl="0" w:tplc="409A9E3A">
      <w:start w:val="1"/>
      <w:numFmt w:val="bullet"/>
      <w:pStyle w:val="Agreement"/>
      <w:lvlText w:val=""/>
      <w:lvlJc w:val="left"/>
      <w:pPr>
        <w:tabs>
          <w:tab w:val="num" w:pos="-31321"/>
        </w:tabs>
        <w:ind w:left="-31321" w:hanging="360"/>
      </w:pPr>
      <w:rPr>
        <w:rFonts w:ascii="Symbol" w:hAnsi="Symbol" w:hint="default"/>
        <w:b/>
        <w:i w:val="0"/>
        <w:color w:val="auto"/>
        <w:sz w:val="22"/>
      </w:rPr>
    </w:lvl>
    <w:lvl w:ilvl="1" w:tplc="04090003">
      <w:start w:val="1"/>
      <w:numFmt w:val="bullet"/>
      <w:lvlText w:val="o"/>
      <w:lvlJc w:val="left"/>
      <w:pPr>
        <w:tabs>
          <w:tab w:val="num" w:pos="-31500"/>
        </w:tabs>
        <w:ind w:left="-31500" w:hanging="360"/>
      </w:pPr>
      <w:rPr>
        <w:rFonts w:ascii="Courier New" w:hAnsi="Courier New" w:cs="Courier New" w:hint="default"/>
      </w:rPr>
    </w:lvl>
    <w:lvl w:ilvl="2" w:tplc="04090005">
      <w:start w:val="1"/>
      <w:numFmt w:val="bullet"/>
      <w:lvlText w:val=""/>
      <w:lvlJc w:val="left"/>
      <w:pPr>
        <w:tabs>
          <w:tab w:val="num" w:pos="-30780"/>
        </w:tabs>
        <w:ind w:left="-30780" w:hanging="360"/>
      </w:pPr>
      <w:rPr>
        <w:rFonts w:ascii="Wingdings" w:hAnsi="Wingdings" w:hint="default"/>
      </w:rPr>
    </w:lvl>
    <w:lvl w:ilvl="3" w:tplc="04090001" w:tentative="1">
      <w:start w:val="1"/>
      <w:numFmt w:val="bullet"/>
      <w:lvlText w:val=""/>
      <w:lvlJc w:val="left"/>
      <w:pPr>
        <w:tabs>
          <w:tab w:val="num" w:pos="-30060"/>
        </w:tabs>
        <w:ind w:left="-30060" w:hanging="360"/>
      </w:pPr>
      <w:rPr>
        <w:rFonts w:ascii="Symbol" w:hAnsi="Symbol" w:hint="default"/>
      </w:rPr>
    </w:lvl>
    <w:lvl w:ilvl="4" w:tplc="04090003" w:tentative="1">
      <w:start w:val="1"/>
      <w:numFmt w:val="bullet"/>
      <w:lvlText w:val="o"/>
      <w:lvlJc w:val="left"/>
      <w:pPr>
        <w:tabs>
          <w:tab w:val="num" w:pos="-29340"/>
        </w:tabs>
        <w:ind w:left="-29340" w:hanging="360"/>
      </w:pPr>
      <w:rPr>
        <w:rFonts w:ascii="Courier New" w:hAnsi="Courier New" w:cs="Courier New" w:hint="default"/>
      </w:rPr>
    </w:lvl>
    <w:lvl w:ilvl="5" w:tplc="04090005" w:tentative="1">
      <w:start w:val="1"/>
      <w:numFmt w:val="bullet"/>
      <w:lvlText w:val=""/>
      <w:lvlJc w:val="left"/>
      <w:pPr>
        <w:tabs>
          <w:tab w:val="num" w:pos="-28620"/>
        </w:tabs>
        <w:ind w:left="-28620" w:hanging="360"/>
      </w:pPr>
      <w:rPr>
        <w:rFonts w:ascii="Wingdings" w:hAnsi="Wingdings" w:hint="default"/>
      </w:rPr>
    </w:lvl>
    <w:lvl w:ilvl="6" w:tplc="04090001" w:tentative="1">
      <w:start w:val="1"/>
      <w:numFmt w:val="bullet"/>
      <w:lvlText w:val=""/>
      <w:lvlJc w:val="left"/>
      <w:pPr>
        <w:tabs>
          <w:tab w:val="num" w:pos="-27900"/>
        </w:tabs>
        <w:ind w:left="-27900" w:hanging="360"/>
      </w:pPr>
      <w:rPr>
        <w:rFonts w:ascii="Symbol" w:hAnsi="Symbol" w:hint="default"/>
      </w:rPr>
    </w:lvl>
    <w:lvl w:ilvl="7" w:tplc="04090003" w:tentative="1">
      <w:start w:val="1"/>
      <w:numFmt w:val="bullet"/>
      <w:lvlText w:val="o"/>
      <w:lvlJc w:val="left"/>
      <w:pPr>
        <w:tabs>
          <w:tab w:val="num" w:pos="-27180"/>
        </w:tabs>
        <w:ind w:left="-27180" w:hanging="360"/>
      </w:pPr>
      <w:rPr>
        <w:rFonts w:ascii="Courier New" w:hAnsi="Courier New" w:cs="Courier New" w:hint="default"/>
      </w:rPr>
    </w:lvl>
    <w:lvl w:ilvl="8" w:tplc="04090005" w:tentative="1">
      <w:start w:val="1"/>
      <w:numFmt w:val="bullet"/>
      <w:lvlText w:val=""/>
      <w:lvlJc w:val="left"/>
      <w:pPr>
        <w:tabs>
          <w:tab w:val="num" w:pos="-26460"/>
        </w:tabs>
        <w:ind w:left="-26460" w:hanging="360"/>
      </w:pPr>
      <w:rPr>
        <w:rFonts w:ascii="Wingdings" w:hAnsi="Wingdings" w:hint="default"/>
      </w:rPr>
    </w:lvl>
  </w:abstractNum>
  <w:abstractNum w:abstractNumId="28">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9">
    <w:nsid w:val="78CA4163"/>
    <w:multiLevelType w:val="hybridMultilevel"/>
    <w:tmpl w:val="27BA7E50"/>
    <w:lvl w:ilvl="0" w:tplc="8BE425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7A6951C0"/>
    <w:multiLevelType w:val="hybridMultilevel"/>
    <w:tmpl w:val="FD648610"/>
    <w:lvl w:ilvl="0" w:tplc="E742543C">
      <w:start w:val="30"/>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1">
    <w:nsid w:val="7BED18BC"/>
    <w:multiLevelType w:val="multilevel"/>
    <w:tmpl w:val="7BED18BC"/>
    <w:lvl w:ilvl="0">
      <w:start w:val="1"/>
      <w:numFmt w:val="decimal"/>
      <w:pStyle w:val="1"/>
      <w:lvlText w:val="%1."/>
      <w:lvlJc w:val="left"/>
      <w:pPr>
        <w:tabs>
          <w:tab w:val="left" w:pos="567"/>
        </w:tabs>
        <w:ind w:left="567" w:hanging="567"/>
      </w:pPr>
      <w:rPr>
        <w:rFonts w:hint="default"/>
        <w:u w:val="none"/>
      </w:rPr>
    </w:lvl>
    <w:lvl w:ilvl="1">
      <w:start w:val="1"/>
      <w:numFmt w:val="decimal"/>
      <w:pStyle w:val="20"/>
      <w:lvlText w:val="%1.%2."/>
      <w:lvlJc w:val="left"/>
      <w:pPr>
        <w:tabs>
          <w:tab w:val="left" w:pos="-1374"/>
        </w:tabs>
        <w:ind w:left="-1374" w:hanging="567"/>
      </w:pPr>
      <w:rPr>
        <w:rFonts w:hint="default"/>
        <w:u w:val="none"/>
      </w:rPr>
    </w:lvl>
    <w:lvl w:ilvl="2">
      <w:start w:val="1"/>
      <w:numFmt w:val="decimal"/>
      <w:pStyle w:val="3"/>
      <w:lvlText w:val="%1.%2.%3"/>
      <w:lvlJc w:val="left"/>
      <w:pPr>
        <w:tabs>
          <w:tab w:val="left" w:pos="-6068"/>
        </w:tabs>
        <w:ind w:left="-3517" w:hanging="1304"/>
      </w:pPr>
      <w:rPr>
        <w:rFonts w:hint="default"/>
        <w:sz w:val="20"/>
        <w:szCs w:val="20"/>
        <w:u w:val="none"/>
      </w:rPr>
    </w:lvl>
    <w:lvl w:ilvl="3">
      <w:start w:val="1"/>
      <w:numFmt w:val="decimal"/>
      <w:pStyle w:val="4"/>
      <w:lvlText w:val="%1.%2.%3.%4"/>
      <w:lvlJc w:val="left"/>
      <w:pPr>
        <w:tabs>
          <w:tab w:val="left" w:pos="-6068"/>
        </w:tabs>
        <w:ind w:left="-3517" w:hanging="1304"/>
      </w:pPr>
      <w:rPr>
        <w:rFonts w:hint="default"/>
        <w:u w:val="none"/>
      </w:rPr>
    </w:lvl>
    <w:lvl w:ilvl="4">
      <w:start w:val="1"/>
      <w:numFmt w:val="decimal"/>
      <w:lvlText w:val="%1.%2.%3.%4.%5"/>
      <w:lvlJc w:val="left"/>
      <w:pPr>
        <w:tabs>
          <w:tab w:val="left" w:pos="-6068"/>
        </w:tabs>
        <w:ind w:left="-6068" w:firstLine="0"/>
      </w:pPr>
      <w:rPr>
        <w:rFonts w:hint="default"/>
      </w:rPr>
    </w:lvl>
    <w:lvl w:ilvl="5">
      <w:start w:val="1"/>
      <w:numFmt w:val="decimal"/>
      <w:lvlText w:val="%1.%2.%3.%4.%5.%6"/>
      <w:lvlJc w:val="left"/>
      <w:pPr>
        <w:tabs>
          <w:tab w:val="left" w:pos="-6068"/>
        </w:tabs>
        <w:ind w:left="-6068" w:firstLine="0"/>
      </w:pPr>
      <w:rPr>
        <w:rFonts w:hint="default"/>
      </w:rPr>
    </w:lvl>
    <w:lvl w:ilvl="6">
      <w:start w:val="1"/>
      <w:numFmt w:val="decimal"/>
      <w:lvlText w:val="%1.%2.%3.%4.%5.%6.%7"/>
      <w:lvlJc w:val="left"/>
      <w:pPr>
        <w:tabs>
          <w:tab w:val="left" w:pos="-6068"/>
        </w:tabs>
        <w:ind w:left="-6068" w:firstLine="0"/>
      </w:pPr>
      <w:rPr>
        <w:rFonts w:hint="default"/>
      </w:rPr>
    </w:lvl>
    <w:lvl w:ilvl="7">
      <w:start w:val="1"/>
      <w:numFmt w:val="decimal"/>
      <w:lvlText w:val="%1.%2.%3.%4.%5.%6.%7.%8"/>
      <w:lvlJc w:val="left"/>
      <w:pPr>
        <w:tabs>
          <w:tab w:val="left" w:pos="-6068"/>
        </w:tabs>
        <w:ind w:left="-6068" w:firstLine="0"/>
      </w:pPr>
      <w:rPr>
        <w:rFonts w:hint="default"/>
      </w:rPr>
    </w:lvl>
    <w:lvl w:ilvl="8">
      <w:start w:val="1"/>
      <w:numFmt w:val="decimal"/>
      <w:lvlText w:val="%1.%2.%3.%4.%5.%6.%7.%8.%9"/>
      <w:lvlJc w:val="left"/>
      <w:pPr>
        <w:tabs>
          <w:tab w:val="left" w:pos="-6068"/>
        </w:tabs>
        <w:ind w:left="-6068" w:firstLine="0"/>
      </w:pPr>
      <w:rPr>
        <w:rFonts w:hint="default"/>
      </w:rPr>
    </w:lvl>
  </w:abstractNum>
  <w:abstractNum w:abstractNumId="32">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31"/>
  </w:num>
  <w:num w:numId="2">
    <w:abstractNumId w:val="28"/>
  </w:num>
  <w:num w:numId="3">
    <w:abstractNumId w:val="17"/>
  </w:num>
  <w:num w:numId="4">
    <w:abstractNumId w:val="15"/>
  </w:num>
  <w:num w:numId="5">
    <w:abstractNumId w:val="32"/>
  </w:num>
  <w:num w:numId="6">
    <w:abstractNumId w:val="21"/>
  </w:num>
  <w:num w:numId="7">
    <w:abstractNumId w:val="8"/>
  </w:num>
  <w:num w:numId="8">
    <w:abstractNumId w:val="27"/>
  </w:num>
  <w:num w:numId="9">
    <w:abstractNumId w:val="3"/>
  </w:num>
  <w:num w:numId="10">
    <w:abstractNumId w:val="0"/>
  </w:num>
  <w:num w:numId="11">
    <w:abstractNumId w:val="2"/>
  </w:num>
  <w:num w:numId="12">
    <w:abstractNumId w:val="1"/>
  </w:num>
  <w:num w:numId="13">
    <w:abstractNumId w:val="16"/>
  </w:num>
  <w:num w:numId="14">
    <w:abstractNumId w:val="20"/>
  </w:num>
  <w:num w:numId="15">
    <w:abstractNumId w:val="24"/>
  </w:num>
  <w:num w:numId="16">
    <w:abstractNumId w:val="12"/>
  </w:num>
  <w:num w:numId="17">
    <w:abstractNumId w:val="25"/>
  </w:num>
  <w:num w:numId="18">
    <w:abstractNumId w:val="9"/>
  </w:num>
  <w:num w:numId="19">
    <w:abstractNumId w:val="19"/>
  </w:num>
  <w:num w:numId="20">
    <w:abstractNumId w:val="4"/>
  </w:num>
  <w:num w:numId="21">
    <w:abstractNumId w:val="11"/>
  </w:num>
  <w:num w:numId="22">
    <w:abstractNumId w:val="6"/>
  </w:num>
  <w:num w:numId="23">
    <w:abstractNumId w:val="29"/>
  </w:num>
  <w:num w:numId="24">
    <w:abstractNumId w:val="13"/>
  </w:num>
  <w:num w:numId="25">
    <w:abstractNumId w:val="18"/>
  </w:num>
  <w:num w:numId="26">
    <w:abstractNumId w:val="7"/>
  </w:num>
  <w:num w:numId="27">
    <w:abstractNumId w:val="14"/>
  </w:num>
  <w:num w:numId="28">
    <w:abstractNumId w:val="10"/>
  </w:num>
  <w:num w:numId="29">
    <w:abstractNumId w:val="26"/>
  </w:num>
  <w:num w:numId="30">
    <w:abstractNumId w:val="22"/>
  </w:num>
  <w:num w:numId="31">
    <w:abstractNumId w:val="31"/>
  </w:num>
  <w:num w:numId="32">
    <w:abstractNumId w:val="30"/>
  </w:num>
  <w:num w:numId="33">
    <w:abstractNumId w:val="5"/>
  </w:num>
  <w:num w:numId="34">
    <w:abstractNumId w:val="23"/>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removeDateAndTim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385"/>
    <w:rsid w:val="000003C7"/>
    <w:rsid w:val="000008FC"/>
    <w:rsid w:val="00000A02"/>
    <w:rsid w:val="00000A10"/>
    <w:rsid w:val="00000D14"/>
    <w:rsid w:val="00000EB2"/>
    <w:rsid w:val="000014F4"/>
    <w:rsid w:val="00001C9F"/>
    <w:rsid w:val="00001E45"/>
    <w:rsid w:val="0000202E"/>
    <w:rsid w:val="000026A0"/>
    <w:rsid w:val="00002FDB"/>
    <w:rsid w:val="00003165"/>
    <w:rsid w:val="00003BD4"/>
    <w:rsid w:val="00003EA4"/>
    <w:rsid w:val="0000428E"/>
    <w:rsid w:val="00004526"/>
    <w:rsid w:val="000049F7"/>
    <w:rsid w:val="000051B5"/>
    <w:rsid w:val="000059AB"/>
    <w:rsid w:val="00005C5A"/>
    <w:rsid w:val="00005E44"/>
    <w:rsid w:val="00006229"/>
    <w:rsid w:val="000062D6"/>
    <w:rsid w:val="00006429"/>
    <w:rsid w:val="00006F7B"/>
    <w:rsid w:val="00007AFA"/>
    <w:rsid w:val="000100DC"/>
    <w:rsid w:val="00010308"/>
    <w:rsid w:val="00010AE0"/>
    <w:rsid w:val="00010C87"/>
    <w:rsid w:val="00010DB8"/>
    <w:rsid w:val="000116A5"/>
    <w:rsid w:val="00012F65"/>
    <w:rsid w:val="000135B7"/>
    <w:rsid w:val="00013A2D"/>
    <w:rsid w:val="00013A73"/>
    <w:rsid w:val="00013EA7"/>
    <w:rsid w:val="000142A1"/>
    <w:rsid w:val="0001438C"/>
    <w:rsid w:val="00014392"/>
    <w:rsid w:val="00014641"/>
    <w:rsid w:val="000147AB"/>
    <w:rsid w:val="000147EE"/>
    <w:rsid w:val="00014B94"/>
    <w:rsid w:val="00014BED"/>
    <w:rsid w:val="00014C70"/>
    <w:rsid w:val="00014DB2"/>
    <w:rsid w:val="000151ED"/>
    <w:rsid w:val="000155D8"/>
    <w:rsid w:val="00016AC6"/>
    <w:rsid w:val="00016CFA"/>
    <w:rsid w:val="00016D97"/>
    <w:rsid w:val="00016FE1"/>
    <w:rsid w:val="000171ED"/>
    <w:rsid w:val="0001742C"/>
    <w:rsid w:val="00020773"/>
    <w:rsid w:val="000209CA"/>
    <w:rsid w:val="00020CE6"/>
    <w:rsid w:val="0002102E"/>
    <w:rsid w:val="0002139B"/>
    <w:rsid w:val="0002195E"/>
    <w:rsid w:val="0002195F"/>
    <w:rsid w:val="0002271E"/>
    <w:rsid w:val="00022738"/>
    <w:rsid w:val="00022AFE"/>
    <w:rsid w:val="00022FB2"/>
    <w:rsid w:val="0002532A"/>
    <w:rsid w:val="00025446"/>
    <w:rsid w:val="00025E09"/>
    <w:rsid w:val="00026042"/>
    <w:rsid w:val="000261DF"/>
    <w:rsid w:val="0002652B"/>
    <w:rsid w:val="0002665B"/>
    <w:rsid w:val="00026A53"/>
    <w:rsid w:val="000270B4"/>
    <w:rsid w:val="00027A96"/>
    <w:rsid w:val="000301A0"/>
    <w:rsid w:val="00030366"/>
    <w:rsid w:val="00030554"/>
    <w:rsid w:val="00030588"/>
    <w:rsid w:val="00031516"/>
    <w:rsid w:val="000316E5"/>
    <w:rsid w:val="00031882"/>
    <w:rsid w:val="00031930"/>
    <w:rsid w:val="000320C7"/>
    <w:rsid w:val="00032276"/>
    <w:rsid w:val="000325C4"/>
    <w:rsid w:val="00032CFB"/>
    <w:rsid w:val="00032E24"/>
    <w:rsid w:val="00033094"/>
    <w:rsid w:val="00033878"/>
    <w:rsid w:val="00033DE3"/>
    <w:rsid w:val="00033F13"/>
    <w:rsid w:val="000340CA"/>
    <w:rsid w:val="00034263"/>
    <w:rsid w:val="00034294"/>
    <w:rsid w:val="0003458A"/>
    <w:rsid w:val="00034619"/>
    <w:rsid w:val="00034652"/>
    <w:rsid w:val="0003477C"/>
    <w:rsid w:val="00034856"/>
    <w:rsid w:val="000349B8"/>
    <w:rsid w:val="00034F82"/>
    <w:rsid w:val="00035311"/>
    <w:rsid w:val="00036189"/>
    <w:rsid w:val="000361BA"/>
    <w:rsid w:val="00036A14"/>
    <w:rsid w:val="00036FF5"/>
    <w:rsid w:val="0003738C"/>
    <w:rsid w:val="000373D9"/>
    <w:rsid w:val="00037830"/>
    <w:rsid w:val="00037EC4"/>
    <w:rsid w:val="00040117"/>
    <w:rsid w:val="000404E9"/>
    <w:rsid w:val="00040FF0"/>
    <w:rsid w:val="000417EB"/>
    <w:rsid w:val="00041974"/>
    <w:rsid w:val="00041990"/>
    <w:rsid w:val="00041C0A"/>
    <w:rsid w:val="000421FD"/>
    <w:rsid w:val="000423EB"/>
    <w:rsid w:val="00042F3A"/>
    <w:rsid w:val="00042F4B"/>
    <w:rsid w:val="0004342D"/>
    <w:rsid w:val="0004357F"/>
    <w:rsid w:val="000435A3"/>
    <w:rsid w:val="00043CA2"/>
    <w:rsid w:val="00043FC0"/>
    <w:rsid w:val="0004423B"/>
    <w:rsid w:val="000443DE"/>
    <w:rsid w:val="0004484C"/>
    <w:rsid w:val="00044C4B"/>
    <w:rsid w:val="00045620"/>
    <w:rsid w:val="00045C15"/>
    <w:rsid w:val="000460EF"/>
    <w:rsid w:val="000466C6"/>
    <w:rsid w:val="000469FE"/>
    <w:rsid w:val="00046CA1"/>
    <w:rsid w:val="00046D4B"/>
    <w:rsid w:val="00047308"/>
    <w:rsid w:val="00047703"/>
    <w:rsid w:val="0004784B"/>
    <w:rsid w:val="00047F45"/>
    <w:rsid w:val="0005035A"/>
    <w:rsid w:val="0005054D"/>
    <w:rsid w:val="00050783"/>
    <w:rsid w:val="00050AC1"/>
    <w:rsid w:val="0005123C"/>
    <w:rsid w:val="0005137D"/>
    <w:rsid w:val="000519B8"/>
    <w:rsid w:val="00051E89"/>
    <w:rsid w:val="0005221F"/>
    <w:rsid w:val="00052902"/>
    <w:rsid w:val="00053C68"/>
    <w:rsid w:val="00053CCC"/>
    <w:rsid w:val="00054257"/>
    <w:rsid w:val="00054FB6"/>
    <w:rsid w:val="00055980"/>
    <w:rsid w:val="00055A0A"/>
    <w:rsid w:val="00055E49"/>
    <w:rsid w:val="0005643A"/>
    <w:rsid w:val="00056DC2"/>
    <w:rsid w:val="0005718D"/>
    <w:rsid w:val="000575A9"/>
    <w:rsid w:val="00057936"/>
    <w:rsid w:val="00057B7E"/>
    <w:rsid w:val="00057F35"/>
    <w:rsid w:val="00057F7B"/>
    <w:rsid w:val="000600CE"/>
    <w:rsid w:val="000608C4"/>
    <w:rsid w:val="00060DF6"/>
    <w:rsid w:val="00061766"/>
    <w:rsid w:val="0006264B"/>
    <w:rsid w:val="00062689"/>
    <w:rsid w:val="00062933"/>
    <w:rsid w:val="00062DDA"/>
    <w:rsid w:val="00062FC2"/>
    <w:rsid w:val="000633A1"/>
    <w:rsid w:val="00063FC5"/>
    <w:rsid w:val="00064119"/>
    <w:rsid w:val="00064769"/>
    <w:rsid w:val="0006492E"/>
    <w:rsid w:val="00064EA4"/>
    <w:rsid w:val="000651CE"/>
    <w:rsid w:val="0006550A"/>
    <w:rsid w:val="00065853"/>
    <w:rsid w:val="00065935"/>
    <w:rsid w:val="00066251"/>
    <w:rsid w:val="000666CF"/>
    <w:rsid w:val="00066A60"/>
    <w:rsid w:val="00066B24"/>
    <w:rsid w:val="000673E5"/>
    <w:rsid w:val="00067A9D"/>
    <w:rsid w:val="00067B35"/>
    <w:rsid w:val="00070010"/>
    <w:rsid w:val="00070199"/>
    <w:rsid w:val="0007023F"/>
    <w:rsid w:val="000706B4"/>
    <w:rsid w:val="00071A7F"/>
    <w:rsid w:val="00071B55"/>
    <w:rsid w:val="00072400"/>
    <w:rsid w:val="000729AF"/>
    <w:rsid w:val="000729C4"/>
    <w:rsid w:val="00072A57"/>
    <w:rsid w:val="00072C4D"/>
    <w:rsid w:val="00072CED"/>
    <w:rsid w:val="000731F9"/>
    <w:rsid w:val="00073665"/>
    <w:rsid w:val="000738D9"/>
    <w:rsid w:val="00073B72"/>
    <w:rsid w:val="00073E18"/>
    <w:rsid w:val="00074227"/>
    <w:rsid w:val="00074368"/>
    <w:rsid w:val="000749EF"/>
    <w:rsid w:val="00074A04"/>
    <w:rsid w:val="00074B37"/>
    <w:rsid w:val="0007546D"/>
    <w:rsid w:val="000757DC"/>
    <w:rsid w:val="00075D35"/>
    <w:rsid w:val="00075F9C"/>
    <w:rsid w:val="00076071"/>
    <w:rsid w:val="000769CE"/>
    <w:rsid w:val="00076E3A"/>
    <w:rsid w:val="00077A4D"/>
    <w:rsid w:val="00077CD7"/>
    <w:rsid w:val="00077DE6"/>
    <w:rsid w:val="00077F50"/>
    <w:rsid w:val="0008011C"/>
    <w:rsid w:val="000805B5"/>
    <w:rsid w:val="0008060C"/>
    <w:rsid w:val="00080A0F"/>
    <w:rsid w:val="00080B96"/>
    <w:rsid w:val="00081065"/>
    <w:rsid w:val="000814E3"/>
    <w:rsid w:val="00081558"/>
    <w:rsid w:val="000822A7"/>
    <w:rsid w:val="00082627"/>
    <w:rsid w:val="00082CB2"/>
    <w:rsid w:val="00083461"/>
    <w:rsid w:val="00083725"/>
    <w:rsid w:val="00083BC8"/>
    <w:rsid w:val="000840AF"/>
    <w:rsid w:val="000841F8"/>
    <w:rsid w:val="00084510"/>
    <w:rsid w:val="0008490A"/>
    <w:rsid w:val="00084DFE"/>
    <w:rsid w:val="00085047"/>
    <w:rsid w:val="00085CA7"/>
    <w:rsid w:val="00086209"/>
    <w:rsid w:val="000866D8"/>
    <w:rsid w:val="0008685F"/>
    <w:rsid w:val="00086AF0"/>
    <w:rsid w:val="00086EB4"/>
    <w:rsid w:val="000873A4"/>
    <w:rsid w:val="00087619"/>
    <w:rsid w:val="00087E9C"/>
    <w:rsid w:val="00090158"/>
    <w:rsid w:val="000909F5"/>
    <w:rsid w:val="00090D78"/>
    <w:rsid w:val="00091112"/>
    <w:rsid w:val="00091417"/>
    <w:rsid w:val="00091829"/>
    <w:rsid w:val="00091B64"/>
    <w:rsid w:val="00091D05"/>
    <w:rsid w:val="00091D0B"/>
    <w:rsid w:val="00091E1D"/>
    <w:rsid w:val="00091E82"/>
    <w:rsid w:val="00092036"/>
    <w:rsid w:val="000927C7"/>
    <w:rsid w:val="00092DD7"/>
    <w:rsid w:val="000931F4"/>
    <w:rsid w:val="000937A6"/>
    <w:rsid w:val="00093A53"/>
    <w:rsid w:val="00093CC1"/>
    <w:rsid w:val="00093E0B"/>
    <w:rsid w:val="00093E6F"/>
    <w:rsid w:val="00093E9F"/>
    <w:rsid w:val="000943A2"/>
    <w:rsid w:val="000950E2"/>
    <w:rsid w:val="00095391"/>
    <w:rsid w:val="00095627"/>
    <w:rsid w:val="0009577D"/>
    <w:rsid w:val="00095B4B"/>
    <w:rsid w:val="00095FBE"/>
    <w:rsid w:val="00096BC9"/>
    <w:rsid w:val="00096D3A"/>
    <w:rsid w:val="00096ECF"/>
    <w:rsid w:val="00096FF7"/>
    <w:rsid w:val="00097266"/>
    <w:rsid w:val="0009773E"/>
    <w:rsid w:val="000A021B"/>
    <w:rsid w:val="000A026E"/>
    <w:rsid w:val="000A0713"/>
    <w:rsid w:val="000A078C"/>
    <w:rsid w:val="000A14E3"/>
    <w:rsid w:val="000A15B3"/>
    <w:rsid w:val="000A19B7"/>
    <w:rsid w:val="000A1E95"/>
    <w:rsid w:val="000A1FA5"/>
    <w:rsid w:val="000A2A27"/>
    <w:rsid w:val="000A2F6D"/>
    <w:rsid w:val="000A3649"/>
    <w:rsid w:val="000A380C"/>
    <w:rsid w:val="000A38CD"/>
    <w:rsid w:val="000A450D"/>
    <w:rsid w:val="000A488F"/>
    <w:rsid w:val="000A4A9E"/>
    <w:rsid w:val="000A55B8"/>
    <w:rsid w:val="000A5653"/>
    <w:rsid w:val="000A658F"/>
    <w:rsid w:val="000A71BF"/>
    <w:rsid w:val="000B0588"/>
    <w:rsid w:val="000B0643"/>
    <w:rsid w:val="000B0C8C"/>
    <w:rsid w:val="000B114D"/>
    <w:rsid w:val="000B1FCE"/>
    <w:rsid w:val="000B20DD"/>
    <w:rsid w:val="000B2D18"/>
    <w:rsid w:val="000B3216"/>
    <w:rsid w:val="000B324C"/>
    <w:rsid w:val="000B4322"/>
    <w:rsid w:val="000B4996"/>
    <w:rsid w:val="000B5361"/>
    <w:rsid w:val="000B5A1C"/>
    <w:rsid w:val="000B5E15"/>
    <w:rsid w:val="000B66A6"/>
    <w:rsid w:val="000B6BB8"/>
    <w:rsid w:val="000B6EE3"/>
    <w:rsid w:val="000B7123"/>
    <w:rsid w:val="000C0433"/>
    <w:rsid w:val="000C06E1"/>
    <w:rsid w:val="000C09AE"/>
    <w:rsid w:val="000C0A03"/>
    <w:rsid w:val="000C1092"/>
    <w:rsid w:val="000C13BC"/>
    <w:rsid w:val="000C1EBB"/>
    <w:rsid w:val="000C21E2"/>
    <w:rsid w:val="000C2708"/>
    <w:rsid w:val="000C2908"/>
    <w:rsid w:val="000C2E20"/>
    <w:rsid w:val="000C34D6"/>
    <w:rsid w:val="000C3931"/>
    <w:rsid w:val="000C4369"/>
    <w:rsid w:val="000C454E"/>
    <w:rsid w:val="000C4639"/>
    <w:rsid w:val="000C48A7"/>
    <w:rsid w:val="000C48D3"/>
    <w:rsid w:val="000C49EE"/>
    <w:rsid w:val="000C4A0A"/>
    <w:rsid w:val="000C4DCB"/>
    <w:rsid w:val="000C4F01"/>
    <w:rsid w:val="000C4FB4"/>
    <w:rsid w:val="000C52D6"/>
    <w:rsid w:val="000C53A4"/>
    <w:rsid w:val="000C5427"/>
    <w:rsid w:val="000C5931"/>
    <w:rsid w:val="000C6526"/>
    <w:rsid w:val="000C66EF"/>
    <w:rsid w:val="000C677A"/>
    <w:rsid w:val="000C72CE"/>
    <w:rsid w:val="000C74A5"/>
    <w:rsid w:val="000C7971"/>
    <w:rsid w:val="000C79B0"/>
    <w:rsid w:val="000D041A"/>
    <w:rsid w:val="000D04DD"/>
    <w:rsid w:val="000D1EF6"/>
    <w:rsid w:val="000D2341"/>
    <w:rsid w:val="000D2630"/>
    <w:rsid w:val="000D275B"/>
    <w:rsid w:val="000D295B"/>
    <w:rsid w:val="000D2A05"/>
    <w:rsid w:val="000D30F1"/>
    <w:rsid w:val="000D3721"/>
    <w:rsid w:val="000D3769"/>
    <w:rsid w:val="000D388F"/>
    <w:rsid w:val="000D3D5C"/>
    <w:rsid w:val="000D4103"/>
    <w:rsid w:val="000D427B"/>
    <w:rsid w:val="000D48C8"/>
    <w:rsid w:val="000D4A10"/>
    <w:rsid w:val="000D4ABD"/>
    <w:rsid w:val="000D4E1E"/>
    <w:rsid w:val="000D5185"/>
    <w:rsid w:val="000D5C4A"/>
    <w:rsid w:val="000D6434"/>
    <w:rsid w:val="000D64DD"/>
    <w:rsid w:val="000D6FA5"/>
    <w:rsid w:val="000D746F"/>
    <w:rsid w:val="000D78A4"/>
    <w:rsid w:val="000E0399"/>
    <w:rsid w:val="000E063A"/>
    <w:rsid w:val="000E0818"/>
    <w:rsid w:val="000E0A1F"/>
    <w:rsid w:val="000E0A38"/>
    <w:rsid w:val="000E130E"/>
    <w:rsid w:val="000E1D90"/>
    <w:rsid w:val="000E247B"/>
    <w:rsid w:val="000E28CF"/>
    <w:rsid w:val="000E2C47"/>
    <w:rsid w:val="000E3170"/>
    <w:rsid w:val="000E3386"/>
    <w:rsid w:val="000E35E1"/>
    <w:rsid w:val="000E3AE2"/>
    <w:rsid w:val="000E409B"/>
    <w:rsid w:val="000E4239"/>
    <w:rsid w:val="000E4246"/>
    <w:rsid w:val="000E431E"/>
    <w:rsid w:val="000E4998"/>
    <w:rsid w:val="000E4AF3"/>
    <w:rsid w:val="000E4D75"/>
    <w:rsid w:val="000E557C"/>
    <w:rsid w:val="000E61FD"/>
    <w:rsid w:val="000E649F"/>
    <w:rsid w:val="000E711E"/>
    <w:rsid w:val="000E7887"/>
    <w:rsid w:val="000E7F13"/>
    <w:rsid w:val="000F0721"/>
    <w:rsid w:val="000F0B8C"/>
    <w:rsid w:val="000F0B98"/>
    <w:rsid w:val="000F0E1F"/>
    <w:rsid w:val="000F0F89"/>
    <w:rsid w:val="000F1710"/>
    <w:rsid w:val="000F1939"/>
    <w:rsid w:val="000F1BA7"/>
    <w:rsid w:val="000F1CB0"/>
    <w:rsid w:val="000F1DC3"/>
    <w:rsid w:val="000F2438"/>
    <w:rsid w:val="000F26CF"/>
    <w:rsid w:val="000F26E5"/>
    <w:rsid w:val="000F2F15"/>
    <w:rsid w:val="000F326B"/>
    <w:rsid w:val="000F3414"/>
    <w:rsid w:val="000F3789"/>
    <w:rsid w:val="000F3823"/>
    <w:rsid w:val="000F3D9B"/>
    <w:rsid w:val="000F3FBE"/>
    <w:rsid w:val="000F4093"/>
    <w:rsid w:val="000F448B"/>
    <w:rsid w:val="000F495B"/>
    <w:rsid w:val="000F4DD6"/>
    <w:rsid w:val="000F5299"/>
    <w:rsid w:val="000F5484"/>
    <w:rsid w:val="000F54CB"/>
    <w:rsid w:val="000F62CB"/>
    <w:rsid w:val="000F68BE"/>
    <w:rsid w:val="000F6AA4"/>
    <w:rsid w:val="000F6B0D"/>
    <w:rsid w:val="000F6FF6"/>
    <w:rsid w:val="00100319"/>
    <w:rsid w:val="00100607"/>
    <w:rsid w:val="00100653"/>
    <w:rsid w:val="00100BBD"/>
    <w:rsid w:val="001013CF"/>
    <w:rsid w:val="001015BB"/>
    <w:rsid w:val="001020EC"/>
    <w:rsid w:val="001022DB"/>
    <w:rsid w:val="001026E9"/>
    <w:rsid w:val="00102876"/>
    <w:rsid w:val="00102C80"/>
    <w:rsid w:val="001032E8"/>
    <w:rsid w:val="001034FB"/>
    <w:rsid w:val="00103640"/>
    <w:rsid w:val="00103918"/>
    <w:rsid w:val="00103DD7"/>
    <w:rsid w:val="001042BF"/>
    <w:rsid w:val="0010445C"/>
    <w:rsid w:val="0010479A"/>
    <w:rsid w:val="00105570"/>
    <w:rsid w:val="00105CD2"/>
    <w:rsid w:val="00106043"/>
    <w:rsid w:val="001065B1"/>
    <w:rsid w:val="0010727F"/>
    <w:rsid w:val="001074F9"/>
    <w:rsid w:val="0010757E"/>
    <w:rsid w:val="001078D8"/>
    <w:rsid w:val="00107F1D"/>
    <w:rsid w:val="00107F7B"/>
    <w:rsid w:val="001102F6"/>
    <w:rsid w:val="00110BB7"/>
    <w:rsid w:val="001111CA"/>
    <w:rsid w:val="001115C3"/>
    <w:rsid w:val="00111A44"/>
    <w:rsid w:val="0011233A"/>
    <w:rsid w:val="0011291D"/>
    <w:rsid w:val="00112C0B"/>
    <w:rsid w:val="00112E8E"/>
    <w:rsid w:val="001130DF"/>
    <w:rsid w:val="00113A32"/>
    <w:rsid w:val="0011401F"/>
    <w:rsid w:val="00114239"/>
    <w:rsid w:val="0011474F"/>
    <w:rsid w:val="00114924"/>
    <w:rsid w:val="00114951"/>
    <w:rsid w:val="00114AE9"/>
    <w:rsid w:val="00114C0D"/>
    <w:rsid w:val="00114F00"/>
    <w:rsid w:val="00115686"/>
    <w:rsid w:val="00115CE3"/>
    <w:rsid w:val="0011635F"/>
    <w:rsid w:val="00116625"/>
    <w:rsid w:val="00116645"/>
    <w:rsid w:val="00116886"/>
    <w:rsid w:val="00116B67"/>
    <w:rsid w:val="00116F48"/>
    <w:rsid w:val="00120744"/>
    <w:rsid w:val="0012097F"/>
    <w:rsid w:val="00120A3E"/>
    <w:rsid w:val="00120CA6"/>
    <w:rsid w:val="00121044"/>
    <w:rsid w:val="0012163A"/>
    <w:rsid w:val="00121A39"/>
    <w:rsid w:val="001220C2"/>
    <w:rsid w:val="0012211B"/>
    <w:rsid w:val="001226ED"/>
    <w:rsid w:val="00123387"/>
    <w:rsid w:val="00123455"/>
    <w:rsid w:val="001234DE"/>
    <w:rsid w:val="001245FD"/>
    <w:rsid w:val="00124EBC"/>
    <w:rsid w:val="00125002"/>
    <w:rsid w:val="00125311"/>
    <w:rsid w:val="001256B6"/>
    <w:rsid w:val="00125A3C"/>
    <w:rsid w:val="00125FB2"/>
    <w:rsid w:val="001262CB"/>
    <w:rsid w:val="001263C0"/>
    <w:rsid w:val="001265B3"/>
    <w:rsid w:val="001267EA"/>
    <w:rsid w:val="001267F9"/>
    <w:rsid w:val="00126AF8"/>
    <w:rsid w:val="00126B11"/>
    <w:rsid w:val="00126B81"/>
    <w:rsid w:val="00126B90"/>
    <w:rsid w:val="00126C6B"/>
    <w:rsid w:val="00126DC3"/>
    <w:rsid w:val="001271B1"/>
    <w:rsid w:val="001300B2"/>
    <w:rsid w:val="001300EB"/>
    <w:rsid w:val="00130F43"/>
    <w:rsid w:val="0013101C"/>
    <w:rsid w:val="001313E7"/>
    <w:rsid w:val="001318F6"/>
    <w:rsid w:val="00131C3F"/>
    <w:rsid w:val="0013215E"/>
    <w:rsid w:val="001329BB"/>
    <w:rsid w:val="00133013"/>
    <w:rsid w:val="0013363D"/>
    <w:rsid w:val="0013387A"/>
    <w:rsid w:val="00133B9C"/>
    <w:rsid w:val="00133F04"/>
    <w:rsid w:val="0013417E"/>
    <w:rsid w:val="00134942"/>
    <w:rsid w:val="00134DE3"/>
    <w:rsid w:val="0013549B"/>
    <w:rsid w:val="00135E90"/>
    <w:rsid w:val="00136028"/>
    <w:rsid w:val="00136678"/>
    <w:rsid w:val="0013686A"/>
    <w:rsid w:val="001371FD"/>
    <w:rsid w:val="00137349"/>
    <w:rsid w:val="0013744B"/>
    <w:rsid w:val="001378A7"/>
    <w:rsid w:val="00137A41"/>
    <w:rsid w:val="00137FE5"/>
    <w:rsid w:val="00140501"/>
    <w:rsid w:val="00140658"/>
    <w:rsid w:val="001407A4"/>
    <w:rsid w:val="0014082B"/>
    <w:rsid w:val="0014085A"/>
    <w:rsid w:val="001408AD"/>
    <w:rsid w:val="00140BBC"/>
    <w:rsid w:val="00141564"/>
    <w:rsid w:val="00141890"/>
    <w:rsid w:val="001418FA"/>
    <w:rsid w:val="00141C77"/>
    <w:rsid w:val="00141CD1"/>
    <w:rsid w:val="00141E60"/>
    <w:rsid w:val="00142039"/>
    <w:rsid w:val="00142B70"/>
    <w:rsid w:val="00142FE3"/>
    <w:rsid w:val="00142FFF"/>
    <w:rsid w:val="00143506"/>
    <w:rsid w:val="001435AA"/>
    <w:rsid w:val="00143702"/>
    <w:rsid w:val="00143AAA"/>
    <w:rsid w:val="00143E64"/>
    <w:rsid w:val="00144021"/>
    <w:rsid w:val="001440FC"/>
    <w:rsid w:val="001442B6"/>
    <w:rsid w:val="0014512D"/>
    <w:rsid w:val="001451A8"/>
    <w:rsid w:val="0014532C"/>
    <w:rsid w:val="001453CA"/>
    <w:rsid w:val="001453CC"/>
    <w:rsid w:val="00145452"/>
    <w:rsid w:val="00145BCB"/>
    <w:rsid w:val="001469E3"/>
    <w:rsid w:val="001469F9"/>
    <w:rsid w:val="00146A8A"/>
    <w:rsid w:val="00147738"/>
    <w:rsid w:val="001503BA"/>
    <w:rsid w:val="001509C6"/>
    <w:rsid w:val="00150EBC"/>
    <w:rsid w:val="00150F72"/>
    <w:rsid w:val="00152188"/>
    <w:rsid w:val="00152604"/>
    <w:rsid w:val="0015335B"/>
    <w:rsid w:val="00153831"/>
    <w:rsid w:val="00153ADA"/>
    <w:rsid w:val="00153B61"/>
    <w:rsid w:val="00153D16"/>
    <w:rsid w:val="00153E2B"/>
    <w:rsid w:val="00153EA2"/>
    <w:rsid w:val="001546EF"/>
    <w:rsid w:val="001549BA"/>
    <w:rsid w:val="001549F5"/>
    <w:rsid w:val="00155429"/>
    <w:rsid w:val="00156E4E"/>
    <w:rsid w:val="00157310"/>
    <w:rsid w:val="00157421"/>
    <w:rsid w:val="0015765A"/>
    <w:rsid w:val="00157A4D"/>
    <w:rsid w:val="00157C75"/>
    <w:rsid w:val="00157E0A"/>
    <w:rsid w:val="00157FBC"/>
    <w:rsid w:val="00160047"/>
    <w:rsid w:val="00160212"/>
    <w:rsid w:val="001605FD"/>
    <w:rsid w:val="001606C2"/>
    <w:rsid w:val="00160A29"/>
    <w:rsid w:val="00160C1D"/>
    <w:rsid w:val="00160DB1"/>
    <w:rsid w:val="0016150E"/>
    <w:rsid w:val="0016190B"/>
    <w:rsid w:val="001626A7"/>
    <w:rsid w:val="001631DB"/>
    <w:rsid w:val="001632A1"/>
    <w:rsid w:val="00163341"/>
    <w:rsid w:val="00163B51"/>
    <w:rsid w:val="00164789"/>
    <w:rsid w:val="00164851"/>
    <w:rsid w:val="00164894"/>
    <w:rsid w:val="00164943"/>
    <w:rsid w:val="00165046"/>
    <w:rsid w:val="00165B2B"/>
    <w:rsid w:val="00165BEE"/>
    <w:rsid w:val="001667E3"/>
    <w:rsid w:val="0016686F"/>
    <w:rsid w:val="00166DFE"/>
    <w:rsid w:val="0016733D"/>
    <w:rsid w:val="00167B69"/>
    <w:rsid w:val="00167D10"/>
    <w:rsid w:val="00167D6A"/>
    <w:rsid w:val="00170176"/>
    <w:rsid w:val="001704E3"/>
    <w:rsid w:val="0017068B"/>
    <w:rsid w:val="00170FFA"/>
    <w:rsid w:val="0017106B"/>
    <w:rsid w:val="001715CD"/>
    <w:rsid w:val="00171A53"/>
    <w:rsid w:val="00171E5B"/>
    <w:rsid w:val="001724AA"/>
    <w:rsid w:val="001726A5"/>
    <w:rsid w:val="00172951"/>
    <w:rsid w:val="00172C3D"/>
    <w:rsid w:val="00172CA2"/>
    <w:rsid w:val="00173AEA"/>
    <w:rsid w:val="0017488C"/>
    <w:rsid w:val="00174982"/>
    <w:rsid w:val="00174B1F"/>
    <w:rsid w:val="00174CDC"/>
    <w:rsid w:val="00174F0B"/>
    <w:rsid w:val="00175355"/>
    <w:rsid w:val="00175B21"/>
    <w:rsid w:val="00175F2D"/>
    <w:rsid w:val="00176B42"/>
    <w:rsid w:val="00176F38"/>
    <w:rsid w:val="001770AC"/>
    <w:rsid w:val="001770AD"/>
    <w:rsid w:val="00177195"/>
    <w:rsid w:val="0017721C"/>
    <w:rsid w:val="0017737F"/>
    <w:rsid w:val="00177516"/>
    <w:rsid w:val="00177D25"/>
    <w:rsid w:val="00180475"/>
    <w:rsid w:val="00180FA4"/>
    <w:rsid w:val="00181294"/>
    <w:rsid w:val="001822DB"/>
    <w:rsid w:val="001824D3"/>
    <w:rsid w:val="0018252A"/>
    <w:rsid w:val="001826BA"/>
    <w:rsid w:val="00182995"/>
    <w:rsid w:val="00182B9E"/>
    <w:rsid w:val="00182F37"/>
    <w:rsid w:val="00183578"/>
    <w:rsid w:val="00183B67"/>
    <w:rsid w:val="00184463"/>
    <w:rsid w:val="00185DC1"/>
    <w:rsid w:val="00186228"/>
    <w:rsid w:val="001862D8"/>
    <w:rsid w:val="00186372"/>
    <w:rsid w:val="00186645"/>
    <w:rsid w:val="00186741"/>
    <w:rsid w:val="001868BB"/>
    <w:rsid w:val="00186CC4"/>
    <w:rsid w:val="00187198"/>
    <w:rsid w:val="0018753B"/>
    <w:rsid w:val="00187565"/>
    <w:rsid w:val="00187606"/>
    <w:rsid w:val="00187689"/>
    <w:rsid w:val="0018772F"/>
    <w:rsid w:val="00187C0E"/>
    <w:rsid w:val="00187C37"/>
    <w:rsid w:val="001906FF"/>
    <w:rsid w:val="00190B46"/>
    <w:rsid w:val="00190EB5"/>
    <w:rsid w:val="0019110D"/>
    <w:rsid w:val="00191F03"/>
    <w:rsid w:val="00192608"/>
    <w:rsid w:val="001930EF"/>
    <w:rsid w:val="00193206"/>
    <w:rsid w:val="001936D6"/>
    <w:rsid w:val="0019399C"/>
    <w:rsid w:val="00193C68"/>
    <w:rsid w:val="0019429E"/>
    <w:rsid w:val="001945ED"/>
    <w:rsid w:val="001946FC"/>
    <w:rsid w:val="001952FD"/>
    <w:rsid w:val="00195A1E"/>
    <w:rsid w:val="00195B96"/>
    <w:rsid w:val="001966C5"/>
    <w:rsid w:val="001966FE"/>
    <w:rsid w:val="001967FD"/>
    <w:rsid w:val="001969C4"/>
    <w:rsid w:val="0019768A"/>
    <w:rsid w:val="00197FAD"/>
    <w:rsid w:val="00197FF9"/>
    <w:rsid w:val="001A08B0"/>
    <w:rsid w:val="001A114A"/>
    <w:rsid w:val="001A13D8"/>
    <w:rsid w:val="001A160C"/>
    <w:rsid w:val="001A17F8"/>
    <w:rsid w:val="001A1B02"/>
    <w:rsid w:val="001A2150"/>
    <w:rsid w:val="001A2A58"/>
    <w:rsid w:val="001A3832"/>
    <w:rsid w:val="001A3B7F"/>
    <w:rsid w:val="001A3CA3"/>
    <w:rsid w:val="001A3E01"/>
    <w:rsid w:val="001A3F69"/>
    <w:rsid w:val="001A40E4"/>
    <w:rsid w:val="001A491A"/>
    <w:rsid w:val="001A4F08"/>
    <w:rsid w:val="001A52BE"/>
    <w:rsid w:val="001A5DC4"/>
    <w:rsid w:val="001A6C14"/>
    <w:rsid w:val="001A7B14"/>
    <w:rsid w:val="001A7C10"/>
    <w:rsid w:val="001A7CF7"/>
    <w:rsid w:val="001B09C2"/>
    <w:rsid w:val="001B0F0C"/>
    <w:rsid w:val="001B1C35"/>
    <w:rsid w:val="001B220B"/>
    <w:rsid w:val="001B2258"/>
    <w:rsid w:val="001B2C83"/>
    <w:rsid w:val="001B2F12"/>
    <w:rsid w:val="001B325D"/>
    <w:rsid w:val="001B352F"/>
    <w:rsid w:val="001B3C20"/>
    <w:rsid w:val="001B3C5F"/>
    <w:rsid w:val="001B4896"/>
    <w:rsid w:val="001B5E0B"/>
    <w:rsid w:val="001B5EAE"/>
    <w:rsid w:val="001B65E6"/>
    <w:rsid w:val="001B672A"/>
    <w:rsid w:val="001B689A"/>
    <w:rsid w:val="001B68B4"/>
    <w:rsid w:val="001B6C4A"/>
    <w:rsid w:val="001B6E77"/>
    <w:rsid w:val="001B7232"/>
    <w:rsid w:val="001B7468"/>
    <w:rsid w:val="001B793A"/>
    <w:rsid w:val="001B7A26"/>
    <w:rsid w:val="001C02D4"/>
    <w:rsid w:val="001C13CB"/>
    <w:rsid w:val="001C18B8"/>
    <w:rsid w:val="001C18D0"/>
    <w:rsid w:val="001C1C7D"/>
    <w:rsid w:val="001C1C9D"/>
    <w:rsid w:val="001C1D3B"/>
    <w:rsid w:val="001C2710"/>
    <w:rsid w:val="001C29A5"/>
    <w:rsid w:val="001C2AAE"/>
    <w:rsid w:val="001C2C3F"/>
    <w:rsid w:val="001C356F"/>
    <w:rsid w:val="001C35C1"/>
    <w:rsid w:val="001C3652"/>
    <w:rsid w:val="001C3AFA"/>
    <w:rsid w:val="001C3C49"/>
    <w:rsid w:val="001C3DE4"/>
    <w:rsid w:val="001C44B9"/>
    <w:rsid w:val="001C500B"/>
    <w:rsid w:val="001C50E2"/>
    <w:rsid w:val="001C535C"/>
    <w:rsid w:val="001C5D4D"/>
    <w:rsid w:val="001C7352"/>
    <w:rsid w:val="001C7923"/>
    <w:rsid w:val="001D01DD"/>
    <w:rsid w:val="001D09DB"/>
    <w:rsid w:val="001D0E5D"/>
    <w:rsid w:val="001D104E"/>
    <w:rsid w:val="001D1149"/>
    <w:rsid w:val="001D118A"/>
    <w:rsid w:val="001D16A3"/>
    <w:rsid w:val="001D20D5"/>
    <w:rsid w:val="001D2120"/>
    <w:rsid w:val="001D218C"/>
    <w:rsid w:val="001D24DA"/>
    <w:rsid w:val="001D2AA8"/>
    <w:rsid w:val="001D34D0"/>
    <w:rsid w:val="001D3820"/>
    <w:rsid w:val="001D38BA"/>
    <w:rsid w:val="001D39E0"/>
    <w:rsid w:val="001D3C04"/>
    <w:rsid w:val="001D3C3E"/>
    <w:rsid w:val="001D3D93"/>
    <w:rsid w:val="001D4644"/>
    <w:rsid w:val="001D4662"/>
    <w:rsid w:val="001D483C"/>
    <w:rsid w:val="001D50DB"/>
    <w:rsid w:val="001D533D"/>
    <w:rsid w:val="001D5B02"/>
    <w:rsid w:val="001D7163"/>
    <w:rsid w:val="001D76E6"/>
    <w:rsid w:val="001D785D"/>
    <w:rsid w:val="001D7ACC"/>
    <w:rsid w:val="001E00B5"/>
    <w:rsid w:val="001E0660"/>
    <w:rsid w:val="001E0EDF"/>
    <w:rsid w:val="001E1913"/>
    <w:rsid w:val="001E1D64"/>
    <w:rsid w:val="001E1DF7"/>
    <w:rsid w:val="001E1FDF"/>
    <w:rsid w:val="001E22E1"/>
    <w:rsid w:val="001E2345"/>
    <w:rsid w:val="001E2678"/>
    <w:rsid w:val="001E2738"/>
    <w:rsid w:val="001E2A0B"/>
    <w:rsid w:val="001E2BF9"/>
    <w:rsid w:val="001E2EA2"/>
    <w:rsid w:val="001E341A"/>
    <w:rsid w:val="001E35A7"/>
    <w:rsid w:val="001E3F60"/>
    <w:rsid w:val="001E44AD"/>
    <w:rsid w:val="001E462C"/>
    <w:rsid w:val="001E48A4"/>
    <w:rsid w:val="001E4E91"/>
    <w:rsid w:val="001E5D00"/>
    <w:rsid w:val="001E6738"/>
    <w:rsid w:val="001E6780"/>
    <w:rsid w:val="001E77A3"/>
    <w:rsid w:val="001E7EDF"/>
    <w:rsid w:val="001F002B"/>
    <w:rsid w:val="001F04AC"/>
    <w:rsid w:val="001F0AFF"/>
    <w:rsid w:val="001F0B2C"/>
    <w:rsid w:val="001F13B3"/>
    <w:rsid w:val="001F1588"/>
    <w:rsid w:val="001F182F"/>
    <w:rsid w:val="001F22F4"/>
    <w:rsid w:val="001F24A8"/>
    <w:rsid w:val="001F2686"/>
    <w:rsid w:val="001F2749"/>
    <w:rsid w:val="001F27CD"/>
    <w:rsid w:val="001F28A4"/>
    <w:rsid w:val="001F2C3E"/>
    <w:rsid w:val="001F2FB9"/>
    <w:rsid w:val="001F3687"/>
    <w:rsid w:val="001F371D"/>
    <w:rsid w:val="001F38F8"/>
    <w:rsid w:val="001F3A38"/>
    <w:rsid w:val="001F3B2D"/>
    <w:rsid w:val="001F3B2F"/>
    <w:rsid w:val="001F4103"/>
    <w:rsid w:val="001F43D3"/>
    <w:rsid w:val="001F43E8"/>
    <w:rsid w:val="001F44D7"/>
    <w:rsid w:val="001F474C"/>
    <w:rsid w:val="001F4751"/>
    <w:rsid w:val="001F4796"/>
    <w:rsid w:val="001F4A19"/>
    <w:rsid w:val="001F5521"/>
    <w:rsid w:val="001F6279"/>
    <w:rsid w:val="001F630F"/>
    <w:rsid w:val="001F66D4"/>
    <w:rsid w:val="001F6871"/>
    <w:rsid w:val="001F6E7C"/>
    <w:rsid w:val="001F76D1"/>
    <w:rsid w:val="001F7EBC"/>
    <w:rsid w:val="001F7F7A"/>
    <w:rsid w:val="00200147"/>
    <w:rsid w:val="002009D8"/>
    <w:rsid w:val="00200CF7"/>
    <w:rsid w:val="00200E84"/>
    <w:rsid w:val="00200FD1"/>
    <w:rsid w:val="002015BF"/>
    <w:rsid w:val="00201D1B"/>
    <w:rsid w:val="00201D22"/>
    <w:rsid w:val="00202713"/>
    <w:rsid w:val="00202D1A"/>
    <w:rsid w:val="00202EDE"/>
    <w:rsid w:val="00202F68"/>
    <w:rsid w:val="0020389F"/>
    <w:rsid w:val="0020399E"/>
    <w:rsid w:val="00204403"/>
    <w:rsid w:val="00204504"/>
    <w:rsid w:val="002046BA"/>
    <w:rsid w:val="002048B9"/>
    <w:rsid w:val="0020540C"/>
    <w:rsid w:val="0020556C"/>
    <w:rsid w:val="002055F4"/>
    <w:rsid w:val="00205686"/>
    <w:rsid w:val="00205AB5"/>
    <w:rsid w:val="00205C65"/>
    <w:rsid w:val="00205E32"/>
    <w:rsid w:val="00206310"/>
    <w:rsid w:val="00206EA5"/>
    <w:rsid w:val="002072C1"/>
    <w:rsid w:val="00207309"/>
    <w:rsid w:val="00207602"/>
    <w:rsid w:val="0020799E"/>
    <w:rsid w:val="00207B3E"/>
    <w:rsid w:val="002103D9"/>
    <w:rsid w:val="00210453"/>
    <w:rsid w:val="00210CB3"/>
    <w:rsid w:val="00211E72"/>
    <w:rsid w:val="0021259F"/>
    <w:rsid w:val="00212A0E"/>
    <w:rsid w:val="00212B5E"/>
    <w:rsid w:val="00213010"/>
    <w:rsid w:val="00213041"/>
    <w:rsid w:val="0021353B"/>
    <w:rsid w:val="00213EDC"/>
    <w:rsid w:val="00213FBD"/>
    <w:rsid w:val="002143E8"/>
    <w:rsid w:val="00214813"/>
    <w:rsid w:val="00214FFB"/>
    <w:rsid w:val="002151EF"/>
    <w:rsid w:val="00215D68"/>
    <w:rsid w:val="00215E17"/>
    <w:rsid w:val="00215E7E"/>
    <w:rsid w:val="002160CE"/>
    <w:rsid w:val="0021633C"/>
    <w:rsid w:val="0021660A"/>
    <w:rsid w:val="002166C0"/>
    <w:rsid w:val="00216ACF"/>
    <w:rsid w:val="00216F6D"/>
    <w:rsid w:val="0021742A"/>
    <w:rsid w:val="00217B3C"/>
    <w:rsid w:val="00217CB1"/>
    <w:rsid w:val="00217FB1"/>
    <w:rsid w:val="00220678"/>
    <w:rsid w:val="002214CB"/>
    <w:rsid w:val="0022175D"/>
    <w:rsid w:val="002218B8"/>
    <w:rsid w:val="00221A3F"/>
    <w:rsid w:val="00221CEE"/>
    <w:rsid w:val="00221D80"/>
    <w:rsid w:val="002228C0"/>
    <w:rsid w:val="00222B2F"/>
    <w:rsid w:val="002233FF"/>
    <w:rsid w:val="00223411"/>
    <w:rsid w:val="0022377F"/>
    <w:rsid w:val="00223A43"/>
    <w:rsid w:val="00223B83"/>
    <w:rsid w:val="00223E82"/>
    <w:rsid w:val="0022409D"/>
    <w:rsid w:val="002242FF"/>
    <w:rsid w:val="002243A8"/>
    <w:rsid w:val="002245B6"/>
    <w:rsid w:val="00224616"/>
    <w:rsid w:val="00224E31"/>
    <w:rsid w:val="00225040"/>
    <w:rsid w:val="00225162"/>
    <w:rsid w:val="0022529F"/>
    <w:rsid w:val="002253B5"/>
    <w:rsid w:val="00225977"/>
    <w:rsid w:val="00225998"/>
    <w:rsid w:val="00225B6F"/>
    <w:rsid w:val="00226B38"/>
    <w:rsid w:val="002270A2"/>
    <w:rsid w:val="00227CB4"/>
    <w:rsid w:val="00227E69"/>
    <w:rsid w:val="002303FD"/>
    <w:rsid w:val="0023043A"/>
    <w:rsid w:val="00231ACC"/>
    <w:rsid w:val="00231CA9"/>
    <w:rsid w:val="00231E3A"/>
    <w:rsid w:val="00232244"/>
    <w:rsid w:val="00232548"/>
    <w:rsid w:val="002328ED"/>
    <w:rsid w:val="00232A82"/>
    <w:rsid w:val="00233084"/>
    <w:rsid w:val="002332F8"/>
    <w:rsid w:val="0023340F"/>
    <w:rsid w:val="0023370E"/>
    <w:rsid w:val="002338A7"/>
    <w:rsid w:val="00233C56"/>
    <w:rsid w:val="00233C8E"/>
    <w:rsid w:val="002344FC"/>
    <w:rsid w:val="00234648"/>
    <w:rsid w:val="00234B1D"/>
    <w:rsid w:val="00234CD6"/>
    <w:rsid w:val="00234DB0"/>
    <w:rsid w:val="002350B0"/>
    <w:rsid w:val="00235506"/>
    <w:rsid w:val="00235ABA"/>
    <w:rsid w:val="00235FF6"/>
    <w:rsid w:val="002360B2"/>
    <w:rsid w:val="002362AC"/>
    <w:rsid w:val="00237472"/>
    <w:rsid w:val="00237498"/>
    <w:rsid w:val="0023789A"/>
    <w:rsid w:val="002379CE"/>
    <w:rsid w:val="00237DC5"/>
    <w:rsid w:val="0024009C"/>
    <w:rsid w:val="0024043B"/>
    <w:rsid w:val="002408C0"/>
    <w:rsid w:val="00240C4B"/>
    <w:rsid w:val="00240F79"/>
    <w:rsid w:val="0024144A"/>
    <w:rsid w:val="00241C61"/>
    <w:rsid w:val="00242895"/>
    <w:rsid w:val="00242C64"/>
    <w:rsid w:val="00242EAA"/>
    <w:rsid w:val="00243353"/>
    <w:rsid w:val="002435AB"/>
    <w:rsid w:val="00243625"/>
    <w:rsid w:val="0024398C"/>
    <w:rsid w:val="00243CBC"/>
    <w:rsid w:val="0024432B"/>
    <w:rsid w:val="00244381"/>
    <w:rsid w:val="002445AD"/>
    <w:rsid w:val="00244ED3"/>
    <w:rsid w:val="00245573"/>
    <w:rsid w:val="00245C97"/>
    <w:rsid w:val="00245DCA"/>
    <w:rsid w:val="00245E95"/>
    <w:rsid w:val="00246563"/>
    <w:rsid w:val="0024673E"/>
    <w:rsid w:val="00246B59"/>
    <w:rsid w:val="00247BC4"/>
    <w:rsid w:val="00247D86"/>
    <w:rsid w:val="002506FD"/>
    <w:rsid w:val="00250A8E"/>
    <w:rsid w:val="00250B39"/>
    <w:rsid w:val="00250C11"/>
    <w:rsid w:val="00250DD2"/>
    <w:rsid w:val="00250F69"/>
    <w:rsid w:val="002511FB"/>
    <w:rsid w:val="0025131B"/>
    <w:rsid w:val="00251EE6"/>
    <w:rsid w:val="002522BE"/>
    <w:rsid w:val="0025247F"/>
    <w:rsid w:val="002524EB"/>
    <w:rsid w:val="00252595"/>
    <w:rsid w:val="00252920"/>
    <w:rsid w:val="00252939"/>
    <w:rsid w:val="00252B20"/>
    <w:rsid w:val="00252BB5"/>
    <w:rsid w:val="00252C19"/>
    <w:rsid w:val="00253F56"/>
    <w:rsid w:val="00253F74"/>
    <w:rsid w:val="002540B2"/>
    <w:rsid w:val="00254162"/>
    <w:rsid w:val="00254348"/>
    <w:rsid w:val="00254772"/>
    <w:rsid w:val="0025551A"/>
    <w:rsid w:val="002561E9"/>
    <w:rsid w:val="002565B9"/>
    <w:rsid w:val="00256744"/>
    <w:rsid w:val="002568B8"/>
    <w:rsid w:val="00256FC0"/>
    <w:rsid w:val="0025705A"/>
    <w:rsid w:val="0025763C"/>
    <w:rsid w:val="00257B9E"/>
    <w:rsid w:val="00257C71"/>
    <w:rsid w:val="00257E49"/>
    <w:rsid w:val="00260345"/>
    <w:rsid w:val="002605C3"/>
    <w:rsid w:val="00260618"/>
    <w:rsid w:val="002608E1"/>
    <w:rsid w:val="00260B51"/>
    <w:rsid w:val="00260DBE"/>
    <w:rsid w:val="002615AF"/>
    <w:rsid w:val="002627A2"/>
    <w:rsid w:val="002629DE"/>
    <w:rsid w:val="002630EC"/>
    <w:rsid w:val="002631AA"/>
    <w:rsid w:val="002636C1"/>
    <w:rsid w:val="00264118"/>
    <w:rsid w:val="002642A3"/>
    <w:rsid w:val="002646AB"/>
    <w:rsid w:val="002648B0"/>
    <w:rsid w:val="00264D04"/>
    <w:rsid w:val="00265BF5"/>
    <w:rsid w:val="00265E11"/>
    <w:rsid w:val="00266294"/>
    <w:rsid w:val="002663E5"/>
    <w:rsid w:val="00266DF1"/>
    <w:rsid w:val="00267B78"/>
    <w:rsid w:val="00267C59"/>
    <w:rsid w:val="00267EBC"/>
    <w:rsid w:val="00267FF3"/>
    <w:rsid w:val="00267FFC"/>
    <w:rsid w:val="00270AB2"/>
    <w:rsid w:val="00271536"/>
    <w:rsid w:val="00271A86"/>
    <w:rsid w:val="002721A5"/>
    <w:rsid w:val="002724BB"/>
    <w:rsid w:val="002736C7"/>
    <w:rsid w:val="00273AAA"/>
    <w:rsid w:val="002740A8"/>
    <w:rsid w:val="00275303"/>
    <w:rsid w:val="0027560F"/>
    <w:rsid w:val="00275832"/>
    <w:rsid w:val="002758DA"/>
    <w:rsid w:val="002761BF"/>
    <w:rsid w:val="002766EC"/>
    <w:rsid w:val="002767E1"/>
    <w:rsid w:val="00276C69"/>
    <w:rsid w:val="00276FB0"/>
    <w:rsid w:val="002771E1"/>
    <w:rsid w:val="00277A2C"/>
    <w:rsid w:val="00280171"/>
    <w:rsid w:val="002803FB"/>
    <w:rsid w:val="00280A85"/>
    <w:rsid w:val="00280CF9"/>
    <w:rsid w:val="00280D22"/>
    <w:rsid w:val="00281791"/>
    <w:rsid w:val="00281D46"/>
    <w:rsid w:val="00282805"/>
    <w:rsid w:val="002832B4"/>
    <w:rsid w:val="002832E6"/>
    <w:rsid w:val="002838FA"/>
    <w:rsid w:val="00283FC0"/>
    <w:rsid w:val="00284006"/>
    <w:rsid w:val="00284DCD"/>
    <w:rsid w:val="00284FB6"/>
    <w:rsid w:val="00285B92"/>
    <w:rsid w:val="002861FC"/>
    <w:rsid w:val="00286574"/>
    <w:rsid w:val="00286DB1"/>
    <w:rsid w:val="00286F34"/>
    <w:rsid w:val="002870B3"/>
    <w:rsid w:val="00287806"/>
    <w:rsid w:val="00290872"/>
    <w:rsid w:val="00290E04"/>
    <w:rsid w:val="00290E8D"/>
    <w:rsid w:val="002911A8"/>
    <w:rsid w:val="00291811"/>
    <w:rsid w:val="00291B0B"/>
    <w:rsid w:val="00291F06"/>
    <w:rsid w:val="002921FD"/>
    <w:rsid w:val="00292717"/>
    <w:rsid w:val="0029271B"/>
    <w:rsid w:val="00292FFC"/>
    <w:rsid w:val="002934AD"/>
    <w:rsid w:val="002935D4"/>
    <w:rsid w:val="00293718"/>
    <w:rsid w:val="00294352"/>
    <w:rsid w:val="00294534"/>
    <w:rsid w:val="002945F7"/>
    <w:rsid w:val="002955B5"/>
    <w:rsid w:val="0029593D"/>
    <w:rsid w:val="00295963"/>
    <w:rsid w:val="00295AA0"/>
    <w:rsid w:val="00295DEF"/>
    <w:rsid w:val="00295F92"/>
    <w:rsid w:val="002966C6"/>
    <w:rsid w:val="00296892"/>
    <w:rsid w:val="00296ADB"/>
    <w:rsid w:val="00297182"/>
    <w:rsid w:val="00297474"/>
    <w:rsid w:val="00297878"/>
    <w:rsid w:val="00297960"/>
    <w:rsid w:val="002A02F1"/>
    <w:rsid w:val="002A078F"/>
    <w:rsid w:val="002A15B6"/>
    <w:rsid w:val="002A16C1"/>
    <w:rsid w:val="002A1CAD"/>
    <w:rsid w:val="002A2064"/>
    <w:rsid w:val="002A2D48"/>
    <w:rsid w:val="002A2E6F"/>
    <w:rsid w:val="002A369D"/>
    <w:rsid w:val="002A3C9B"/>
    <w:rsid w:val="002A4131"/>
    <w:rsid w:val="002A4459"/>
    <w:rsid w:val="002A46D1"/>
    <w:rsid w:val="002A49C2"/>
    <w:rsid w:val="002A4E5D"/>
    <w:rsid w:val="002A50CB"/>
    <w:rsid w:val="002A5580"/>
    <w:rsid w:val="002A57C2"/>
    <w:rsid w:val="002A5C7B"/>
    <w:rsid w:val="002A6303"/>
    <w:rsid w:val="002A6475"/>
    <w:rsid w:val="002A6844"/>
    <w:rsid w:val="002A6AC0"/>
    <w:rsid w:val="002A6F2B"/>
    <w:rsid w:val="002A700D"/>
    <w:rsid w:val="002A7635"/>
    <w:rsid w:val="002A773B"/>
    <w:rsid w:val="002A7F70"/>
    <w:rsid w:val="002B01A8"/>
    <w:rsid w:val="002B0640"/>
    <w:rsid w:val="002B0A0A"/>
    <w:rsid w:val="002B0CF7"/>
    <w:rsid w:val="002B13BE"/>
    <w:rsid w:val="002B1402"/>
    <w:rsid w:val="002B1571"/>
    <w:rsid w:val="002B1823"/>
    <w:rsid w:val="002B1DF2"/>
    <w:rsid w:val="002B21FD"/>
    <w:rsid w:val="002B286A"/>
    <w:rsid w:val="002B29B0"/>
    <w:rsid w:val="002B2C69"/>
    <w:rsid w:val="002B2E8D"/>
    <w:rsid w:val="002B3272"/>
    <w:rsid w:val="002B32B6"/>
    <w:rsid w:val="002B3844"/>
    <w:rsid w:val="002B3958"/>
    <w:rsid w:val="002B3B6A"/>
    <w:rsid w:val="002B4115"/>
    <w:rsid w:val="002B4653"/>
    <w:rsid w:val="002B5023"/>
    <w:rsid w:val="002B5030"/>
    <w:rsid w:val="002B580E"/>
    <w:rsid w:val="002B5EEF"/>
    <w:rsid w:val="002B625B"/>
    <w:rsid w:val="002B72C2"/>
    <w:rsid w:val="002B72D1"/>
    <w:rsid w:val="002B785C"/>
    <w:rsid w:val="002B7D44"/>
    <w:rsid w:val="002C00D0"/>
    <w:rsid w:val="002C0536"/>
    <w:rsid w:val="002C0774"/>
    <w:rsid w:val="002C092F"/>
    <w:rsid w:val="002C09C9"/>
    <w:rsid w:val="002C0BD3"/>
    <w:rsid w:val="002C133C"/>
    <w:rsid w:val="002C1452"/>
    <w:rsid w:val="002C16FD"/>
    <w:rsid w:val="002C197B"/>
    <w:rsid w:val="002C1B2F"/>
    <w:rsid w:val="002C1D38"/>
    <w:rsid w:val="002C1EB2"/>
    <w:rsid w:val="002C1F7D"/>
    <w:rsid w:val="002C244A"/>
    <w:rsid w:val="002C2597"/>
    <w:rsid w:val="002C31CF"/>
    <w:rsid w:val="002C4538"/>
    <w:rsid w:val="002C478A"/>
    <w:rsid w:val="002C5799"/>
    <w:rsid w:val="002C6318"/>
    <w:rsid w:val="002C67AA"/>
    <w:rsid w:val="002C6DD2"/>
    <w:rsid w:val="002C7008"/>
    <w:rsid w:val="002C724B"/>
    <w:rsid w:val="002C78BA"/>
    <w:rsid w:val="002D0613"/>
    <w:rsid w:val="002D0887"/>
    <w:rsid w:val="002D0A7E"/>
    <w:rsid w:val="002D111F"/>
    <w:rsid w:val="002D1177"/>
    <w:rsid w:val="002D126E"/>
    <w:rsid w:val="002D1F91"/>
    <w:rsid w:val="002D28A5"/>
    <w:rsid w:val="002D2EFB"/>
    <w:rsid w:val="002D3153"/>
    <w:rsid w:val="002D366D"/>
    <w:rsid w:val="002D3A8E"/>
    <w:rsid w:val="002D3B2E"/>
    <w:rsid w:val="002D3E0E"/>
    <w:rsid w:val="002D3F57"/>
    <w:rsid w:val="002D3F8B"/>
    <w:rsid w:val="002D41FA"/>
    <w:rsid w:val="002D435E"/>
    <w:rsid w:val="002D456A"/>
    <w:rsid w:val="002D4C07"/>
    <w:rsid w:val="002D4C22"/>
    <w:rsid w:val="002D51B1"/>
    <w:rsid w:val="002D53BC"/>
    <w:rsid w:val="002D55B0"/>
    <w:rsid w:val="002D55FB"/>
    <w:rsid w:val="002D5F22"/>
    <w:rsid w:val="002D655F"/>
    <w:rsid w:val="002D66A8"/>
    <w:rsid w:val="002D66D2"/>
    <w:rsid w:val="002D687F"/>
    <w:rsid w:val="002D6B31"/>
    <w:rsid w:val="002D6CAD"/>
    <w:rsid w:val="002D6D66"/>
    <w:rsid w:val="002D738F"/>
    <w:rsid w:val="002D7C29"/>
    <w:rsid w:val="002E03DC"/>
    <w:rsid w:val="002E0742"/>
    <w:rsid w:val="002E0943"/>
    <w:rsid w:val="002E0D85"/>
    <w:rsid w:val="002E0DBF"/>
    <w:rsid w:val="002E0F7C"/>
    <w:rsid w:val="002E154D"/>
    <w:rsid w:val="002E18B9"/>
    <w:rsid w:val="002E21D0"/>
    <w:rsid w:val="002E2E46"/>
    <w:rsid w:val="002E3F0D"/>
    <w:rsid w:val="002E45C0"/>
    <w:rsid w:val="002E461C"/>
    <w:rsid w:val="002E4CAA"/>
    <w:rsid w:val="002E4D8A"/>
    <w:rsid w:val="002E4F85"/>
    <w:rsid w:val="002E572E"/>
    <w:rsid w:val="002E5789"/>
    <w:rsid w:val="002E594A"/>
    <w:rsid w:val="002E5A58"/>
    <w:rsid w:val="002E5E18"/>
    <w:rsid w:val="002E6178"/>
    <w:rsid w:val="002E68E9"/>
    <w:rsid w:val="002E7004"/>
    <w:rsid w:val="002E7146"/>
    <w:rsid w:val="002E7727"/>
    <w:rsid w:val="002E7C3E"/>
    <w:rsid w:val="002F065C"/>
    <w:rsid w:val="002F0E32"/>
    <w:rsid w:val="002F15D7"/>
    <w:rsid w:val="002F2163"/>
    <w:rsid w:val="002F322C"/>
    <w:rsid w:val="002F3262"/>
    <w:rsid w:val="002F3C5C"/>
    <w:rsid w:val="002F3D46"/>
    <w:rsid w:val="002F434A"/>
    <w:rsid w:val="002F4476"/>
    <w:rsid w:val="002F44ED"/>
    <w:rsid w:val="002F4799"/>
    <w:rsid w:val="002F4B83"/>
    <w:rsid w:val="002F5244"/>
    <w:rsid w:val="002F59B0"/>
    <w:rsid w:val="002F6056"/>
    <w:rsid w:val="002F621B"/>
    <w:rsid w:val="002F62D2"/>
    <w:rsid w:val="002F6C2A"/>
    <w:rsid w:val="002F6E45"/>
    <w:rsid w:val="002F6F94"/>
    <w:rsid w:val="002F79C6"/>
    <w:rsid w:val="002F7C4C"/>
    <w:rsid w:val="002F7FC3"/>
    <w:rsid w:val="0030007D"/>
    <w:rsid w:val="00300156"/>
    <w:rsid w:val="003004BB"/>
    <w:rsid w:val="00300537"/>
    <w:rsid w:val="00300B56"/>
    <w:rsid w:val="0030147C"/>
    <w:rsid w:val="003018F6"/>
    <w:rsid w:val="00302017"/>
    <w:rsid w:val="00302076"/>
    <w:rsid w:val="003025E6"/>
    <w:rsid w:val="00302DC4"/>
    <w:rsid w:val="003033E3"/>
    <w:rsid w:val="0030349C"/>
    <w:rsid w:val="0030379F"/>
    <w:rsid w:val="003040C4"/>
    <w:rsid w:val="00304280"/>
    <w:rsid w:val="00304525"/>
    <w:rsid w:val="0030542F"/>
    <w:rsid w:val="00305A96"/>
    <w:rsid w:val="00305D28"/>
    <w:rsid w:val="00305D7A"/>
    <w:rsid w:val="00305F3C"/>
    <w:rsid w:val="00305F6F"/>
    <w:rsid w:val="00306563"/>
    <w:rsid w:val="00306A12"/>
    <w:rsid w:val="003076C6"/>
    <w:rsid w:val="00307B05"/>
    <w:rsid w:val="00310163"/>
    <w:rsid w:val="00310773"/>
    <w:rsid w:val="0031147B"/>
    <w:rsid w:val="0031156C"/>
    <w:rsid w:val="00311810"/>
    <w:rsid w:val="00311B7A"/>
    <w:rsid w:val="00311BA0"/>
    <w:rsid w:val="00312237"/>
    <w:rsid w:val="00312265"/>
    <w:rsid w:val="00312A31"/>
    <w:rsid w:val="00312E08"/>
    <w:rsid w:val="00312E5C"/>
    <w:rsid w:val="00313670"/>
    <w:rsid w:val="0031389A"/>
    <w:rsid w:val="00315588"/>
    <w:rsid w:val="003157EB"/>
    <w:rsid w:val="00315A22"/>
    <w:rsid w:val="003160B1"/>
    <w:rsid w:val="003161D3"/>
    <w:rsid w:val="0031709E"/>
    <w:rsid w:val="003170D7"/>
    <w:rsid w:val="003175DE"/>
    <w:rsid w:val="00317847"/>
    <w:rsid w:val="003178DC"/>
    <w:rsid w:val="003178F7"/>
    <w:rsid w:val="003204BB"/>
    <w:rsid w:val="00320547"/>
    <w:rsid w:val="00320C91"/>
    <w:rsid w:val="00320FA6"/>
    <w:rsid w:val="003220A0"/>
    <w:rsid w:val="003226C6"/>
    <w:rsid w:val="003227E6"/>
    <w:rsid w:val="00323005"/>
    <w:rsid w:val="003233EB"/>
    <w:rsid w:val="0032385B"/>
    <w:rsid w:val="00323C53"/>
    <w:rsid w:val="00324231"/>
    <w:rsid w:val="00324272"/>
    <w:rsid w:val="003247C2"/>
    <w:rsid w:val="00324A62"/>
    <w:rsid w:val="00324B8E"/>
    <w:rsid w:val="00324E04"/>
    <w:rsid w:val="00324ECE"/>
    <w:rsid w:val="00324F59"/>
    <w:rsid w:val="00324FBC"/>
    <w:rsid w:val="00324FFA"/>
    <w:rsid w:val="00325078"/>
    <w:rsid w:val="0032556F"/>
    <w:rsid w:val="0032581E"/>
    <w:rsid w:val="00325895"/>
    <w:rsid w:val="00325CA6"/>
    <w:rsid w:val="00325FE2"/>
    <w:rsid w:val="003264CC"/>
    <w:rsid w:val="00326556"/>
    <w:rsid w:val="0032705B"/>
    <w:rsid w:val="003273ED"/>
    <w:rsid w:val="00327402"/>
    <w:rsid w:val="00327673"/>
    <w:rsid w:val="003279CD"/>
    <w:rsid w:val="003303C6"/>
    <w:rsid w:val="00330453"/>
    <w:rsid w:val="003305CE"/>
    <w:rsid w:val="00330C6A"/>
    <w:rsid w:val="00331493"/>
    <w:rsid w:val="00331546"/>
    <w:rsid w:val="00331585"/>
    <w:rsid w:val="00331FE5"/>
    <w:rsid w:val="00332035"/>
    <w:rsid w:val="0033249E"/>
    <w:rsid w:val="0033289C"/>
    <w:rsid w:val="00332DB9"/>
    <w:rsid w:val="00332FC2"/>
    <w:rsid w:val="00333260"/>
    <w:rsid w:val="00333344"/>
    <w:rsid w:val="00333B26"/>
    <w:rsid w:val="00334659"/>
    <w:rsid w:val="00334BEC"/>
    <w:rsid w:val="00334ECA"/>
    <w:rsid w:val="00335959"/>
    <w:rsid w:val="00335C4D"/>
    <w:rsid w:val="0033600F"/>
    <w:rsid w:val="0033638E"/>
    <w:rsid w:val="00336AA4"/>
    <w:rsid w:val="00337728"/>
    <w:rsid w:val="0033778C"/>
    <w:rsid w:val="00337858"/>
    <w:rsid w:val="003378A1"/>
    <w:rsid w:val="003378CB"/>
    <w:rsid w:val="00337946"/>
    <w:rsid w:val="00337A1D"/>
    <w:rsid w:val="00337BD7"/>
    <w:rsid w:val="00337D2B"/>
    <w:rsid w:val="00337F6F"/>
    <w:rsid w:val="00340115"/>
    <w:rsid w:val="0034068E"/>
    <w:rsid w:val="00340BFC"/>
    <w:rsid w:val="00341A6B"/>
    <w:rsid w:val="00342109"/>
    <w:rsid w:val="00342C65"/>
    <w:rsid w:val="0034301B"/>
    <w:rsid w:val="003435CD"/>
    <w:rsid w:val="00343688"/>
    <w:rsid w:val="00343923"/>
    <w:rsid w:val="00344351"/>
    <w:rsid w:val="00344559"/>
    <w:rsid w:val="00344658"/>
    <w:rsid w:val="00344D34"/>
    <w:rsid w:val="00345325"/>
    <w:rsid w:val="00345532"/>
    <w:rsid w:val="00345A76"/>
    <w:rsid w:val="003460C5"/>
    <w:rsid w:val="00346C9B"/>
    <w:rsid w:val="00346CFA"/>
    <w:rsid w:val="00346EBE"/>
    <w:rsid w:val="00347269"/>
    <w:rsid w:val="0034741F"/>
    <w:rsid w:val="00347CB5"/>
    <w:rsid w:val="00350BFD"/>
    <w:rsid w:val="003511A0"/>
    <w:rsid w:val="00351B60"/>
    <w:rsid w:val="00351D5C"/>
    <w:rsid w:val="00353355"/>
    <w:rsid w:val="003539E1"/>
    <w:rsid w:val="0035451C"/>
    <w:rsid w:val="00354892"/>
    <w:rsid w:val="00354DC0"/>
    <w:rsid w:val="00354FA2"/>
    <w:rsid w:val="00356CE6"/>
    <w:rsid w:val="00356D2E"/>
    <w:rsid w:val="00357000"/>
    <w:rsid w:val="00357622"/>
    <w:rsid w:val="00357E8B"/>
    <w:rsid w:val="003601BE"/>
    <w:rsid w:val="003602D1"/>
    <w:rsid w:val="003603CA"/>
    <w:rsid w:val="00360649"/>
    <w:rsid w:val="003606CD"/>
    <w:rsid w:val="0036084D"/>
    <w:rsid w:val="0036099D"/>
    <w:rsid w:val="00360BC6"/>
    <w:rsid w:val="00361AEE"/>
    <w:rsid w:val="00361CA6"/>
    <w:rsid w:val="00361CD7"/>
    <w:rsid w:val="00362B21"/>
    <w:rsid w:val="00362F9A"/>
    <w:rsid w:val="003630F9"/>
    <w:rsid w:val="00363AA0"/>
    <w:rsid w:val="00363BAE"/>
    <w:rsid w:val="00363F80"/>
    <w:rsid w:val="003644A6"/>
    <w:rsid w:val="00364783"/>
    <w:rsid w:val="00364E99"/>
    <w:rsid w:val="0036502F"/>
    <w:rsid w:val="003657D4"/>
    <w:rsid w:val="00365EBB"/>
    <w:rsid w:val="00365FD8"/>
    <w:rsid w:val="003660C3"/>
    <w:rsid w:val="00366B51"/>
    <w:rsid w:val="003674D6"/>
    <w:rsid w:val="00367AFE"/>
    <w:rsid w:val="00370340"/>
    <w:rsid w:val="00370554"/>
    <w:rsid w:val="00370BB0"/>
    <w:rsid w:val="00370BE7"/>
    <w:rsid w:val="00371338"/>
    <w:rsid w:val="003718F6"/>
    <w:rsid w:val="00371A4B"/>
    <w:rsid w:val="00371AB6"/>
    <w:rsid w:val="00371BAF"/>
    <w:rsid w:val="00371BCB"/>
    <w:rsid w:val="0037236B"/>
    <w:rsid w:val="003727A3"/>
    <w:rsid w:val="00372958"/>
    <w:rsid w:val="00373C65"/>
    <w:rsid w:val="00373D25"/>
    <w:rsid w:val="00373DBB"/>
    <w:rsid w:val="003746D0"/>
    <w:rsid w:val="0037484E"/>
    <w:rsid w:val="00374D33"/>
    <w:rsid w:val="0037586D"/>
    <w:rsid w:val="00375B93"/>
    <w:rsid w:val="003762BD"/>
    <w:rsid w:val="00376649"/>
    <w:rsid w:val="00376BAC"/>
    <w:rsid w:val="00376DCF"/>
    <w:rsid w:val="0037702A"/>
    <w:rsid w:val="00377759"/>
    <w:rsid w:val="00377DC1"/>
    <w:rsid w:val="00380486"/>
    <w:rsid w:val="003806CB"/>
    <w:rsid w:val="00380AAE"/>
    <w:rsid w:val="00380BE3"/>
    <w:rsid w:val="00380EEA"/>
    <w:rsid w:val="0038104B"/>
    <w:rsid w:val="00381580"/>
    <w:rsid w:val="003815B3"/>
    <w:rsid w:val="00381ACD"/>
    <w:rsid w:val="00381FD2"/>
    <w:rsid w:val="0038203E"/>
    <w:rsid w:val="003822D0"/>
    <w:rsid w:val="003834A0"/>
    <w:rsid w:val="003838FE"/>
    <w:rsid w:val="00383D08"/>
    <w:rsid w:val="00384A0F"/>
    <w:rsid w:val="00384F19"/>
    <w:rsid w:val="0038562C"/>
    <w:rsid w:val="00385955"/>
    <w:rsid w:val="0038665D"/>
    <w:rsid w:val="0038704B"/>
    <w:rsid w:val="003870EF"/>
    <w:rsid w:val="003875CF"/>
    <w:rsid w:val="0038769F"/>
    <w:rsid w:val="003876AB"/>
    <w:rsid w:val="00387B2E"/>
    <w:rsid w:val="00387CF5"/>
    <w:rsid w:val="003905BF"/>
    <w:rsid w:val="003908DF"/>
    <w:rsid w:val="00391009"/>
    <w:rsid w:val="00391A86"/>
    <w:rsid w:val="00391BD5"/>
    <w:rsid w:val="0039218D"/>
    <w:rsid w:val="0039261C"/>
    <w:rsid w:val="00392635"/>
    <w:rsid w:val="00392902"/>
    <w:rsid w:val="00392E90"/>
    <w:rsid w:val="00392F08"/>
    <w:rsid w:val="00393474"/>
    <w:rsid w:val="00393587"/>
    <w:rsid w:val="0039382F"/>
    <w:rsid w:val="003938EF"/>
    <w:rsid w:val="00393B83"/>
    <w:rsid w:val="00393F82"/>
    <w:rsid w:val="003942A8"/>
    <w:rsid w:val="003943A2"/>
    <w:rsid w:val="00394645"/>
    <w:rsid w:val="003946BE"/>
    <w:rsid w:val="003949ED"/>
    <w:rsid w:val="00394ADE"/>
    <w:rsid w:val="00395793"/>
    <w:rsid w:val="00395806"/>
    <w:rsid w:val="00396448"/>
    <w:rsid w:val="00396F68"/>
    <w:rsid w:val="00396F75"/>
    <w:rsid w:val="003972B6"/>
    <w:rsid w:val="00397537"/>
    <w:rsid w:val="0039769B"/>
    <w:rsid w:val="00397836"/>
    <w:rsid w:val="003A00B7"/>
    <w:rsid w:val="003A0230"/>
    <w:rsid w:val="003A086F"/>
    <w:rsid w:val="003A11DF"/>
    <w:rsid w:val="003A12B3"/>
    <w:rsid w:val="003A1B34"/>
    <w:rsid w:val="003A207B"/>
    <w:rsid w:val="003A23A1"/>
    <w:rsid w:val="003A2E2F"/>
    <w:rsid w:val="003A3C0B"/>
    <w:rsid w:val="003A435A"/>
    <w:rsid w:val="003A443C"/>
    <w:rsid w:val="003A48F6"/>
    <w:rsid w:val="003A49EB"/>
    <w:rsid w:val="003A4A66"/>
    <w:rsid w:val="003A4E40"/>
    <w:rsid w:val="003A4EBB"/>
    <w:rsid w:val="003A5239"/>
    <w:rsid w:val="003A65D9"/>
    <w:rsid w:val="003A6A56"/>
    <w:rsid w:val="003A72CD"/>
    <w:rsid w:val="003A7426"/>
    <w:rsid w:val="003A77AA"/>
    <w:rsid w:val="003A787B"/>
    <w:rsid w:val="003B066C"/>
    <w:rsid w:val="003B0B11"/>
    <w:rsid w:val="003B0C87"/>
    <w:rsid w:val="003B1182"/>
    <w:rsid w:val="003B1E07"/>
    <w:rsid w:val="003B1FD1"/>
    <w:rsid w:val="003B211A"/>
    <w:rsid w:val="003B21CF"/>
    <w:rsid w:val="003B3294"/>
    <w:rsid w:val="003B3731"/>
    <w:rsid w:val="003B39D1"/>
    <w:rsid w:val="003B3B8B"/>
    <w:rsid w:val="003B3BC9"/>
    <w:rsid w:val="003B4341"/>
    <w:rsid w:val="003B4566"/>
    <w:rsid w:val="003B4583"/>
    <w:rsid w:val="003B4813"/>
    <w:rsid w:val="003B4888"/>
    <w:rsid w:val="003B4C72"/>
    <w:rsid w:val="003B4F10"/>
    <w:rsid w:val="003B4F88"/>
    <w:rsid w:val="003B56E7"/>
    <w:rsid w:val="003B5A15"/>
    <w:rsid w:val="003B5BD3"/>
    <w:rsid w:val="003B5BF7"/>
    <w:rsid w:val="003B6155"/>
    <w:rsid w:val="003B643A"/>
    <w:rsid w:val="003B68C9"/>
    <w:rsid w:val="003B6B00"/>
    <w:rsid w:val="003B6D20"/>
    <w:rsid w:val="003B6D8C"/>
    <w:rsid w:val="003B7465"/>
    <w:rsid w:val="003B77FC"/>
    <w:rsid w:val="003B7841"/>
    <w:rsid w:val="003B7F4A"/>
    <w:rsid w:val="003B7F5C"/>
    <w:rsid w:val="003C04A2"/>
    <w:rsid w:val="003C0F13"/>
    <w:rsid w:val="003C10C1"/>
    <w:rsid w:val="003C202C"/>
    <w:rsid w:val="003C2898"/>
    <w:rsid w:val="003C35BD"/>
    <w:rsid w:val="003C370B"/>
    <w:rsid w:val="003C391B"/>
    <w:rsid w:val="003C45F1"/>
    <w:rsid w:val="003C4E77"/>
    <w:rsid w:val="003C5336"/>
    <w:rsid w:val="003C5BE7"/>
    <w:rsid w:val="003C5C5C"/>
    <w:rsid w:val="003C5D77"/>
    <w:rsid w:val="003C5ECB"/>
    <w:rsid w:val="003C6B47"/>
    <w:rsid w:val="003C6C9C"/>
    <w:rsid w:val="003C6DD1"/>
    <w:rsid w:val="003C70A4"/>
    <w:rsid w:val="003C72BA"/>
    <w:rsid w:val="003C73E8"/>
    <w:rsid w:val="003C75E2"/>
    <w:rsid w:val="003C7806"/>
    <w:rsid w:val="003C7EE9"/>
    <w:rsid w:val="003D00FE"/>
    <w:rsid w:val="003D0682"/>
    <w:rsid w:val="003D0795"/>
    <w:rsid w:val="003D0922"/>
    <w:rsid w:val="003D0C07"/>
    <w:rsid w:val="003D0EAE"/>
    <w:rsid w:val="003D18DA"/>
    <w:rsid w:val="003D19A4"/>
    <w:rsid w:val="003D23CC"/>
    <w:rsid w:val="003D3341"/>
    <w:rsid w:val="003D3604"/>
    <w:rsid w:val="003D3887"/>
    <w:rsid w:val="003D3928"/>
    <w:rsid w:val="003D3FAE"/>
    <w:rsid w:val="003D4443"/>
    <w:rsid w:val="003D561C"/>
    <w:rsid w:val="003D57A6"/>
    <w:rsid w:val="003D5F64"/>
    <w:rsid w:val="003D61A9"/>
    <w:rsid w:val="003D64F5"/>
    <w:rsid w:val="003D69A2"/>
    <w:rsid w:val="003D6DC9"/>
    <w:rsid w:val="003D7DFC"/>
    <w:rsid w:val="003E0078"/>
    <w:rsid w:val="003E0518"/>
    <w:rsid w:val="003E0958"/>
    <w:rsid w:val="003E09F3"/>
    <w:rsid w:val="003E0B7F"/>
    <w:rsid w:val="003E13D6"/>
    <w:rsid w:val="003E21AD"/>
    <w:rsid w:val="003E2E77"/>
    <w:rsid w:val="003E3623"/>
    <w:rsid w:val="003E3867"/>
    <w:rsid w:val="003E3959"/>
    <w:rsid w:val="003E3BE7"/>
    <w:rsid w:val="003E40C2"/>
    <w:rsid w:val="003E40D5"/>
    <w:rsid w:val="003E4143"/>
    <w:rsid w:val="003E4288"/>
    <w:rsid w:val="003E46EF"/>
    <w:rsid w:val="003E48B6"/>
    <w:rsid w:val="003E5E64"/>
    <w:rsid w:val="003E6115"/>
    <w:rsid w:val="003E6382"/>
    <w:rsid w:val="003E6457"/>
    <w:rsid w:val="003E6B48"/>
    <w:rsid w:val="003F01D8"/>
    <w:rsid w:val="003F027C"/>
    <w:rsid w:val="003F03D6"/>
    <w:rsid w:val="003F0576"/>
    <w:rsid w:val="003F0A22"/>
    <w:rsid w:val="003F0E38"/>
    <w:rsid w:val="003F105D"/>
    <w:rsid w:val="003F11E3"/>
    <w:rsid w:val="003F1672"/>
    <w:rsid w:val="003F1DDA"/>
    <w:rsid w:val="003F1F86"/>
    <w:rsid w:val="003F21CC"/>
    <w:rsid w:val="003F22D6"/>
    <w:rsid w:val="003F2585"/>
    <w:rsid w:val="003F2635"/>
    <w:rsid w:val="003F28C9"/>
    <w:rsid w:val="003F2C19"/>
    <w:rsid w:val="003F2E6A"/>
    <w:rsid w:val="003F33E9"/>
    <w:rsid w:val="003F3A87"/>
    <w:rsid w:val="003F3BAC"/>
    <w:rsid w:val="003F3BFF"/>
    <w:rsid w:val="003F4769"/>
    <w:rsid w:val="003F4894"/>
    <w:rsid w:val="003F490C"/>
    <w:rsid w:val="003F4C5F"/>
    <w:rsid w:val="003F4D15"/>
    <w:rsid w:val="003F541E"/>
    <w:rsid w:val="003F58CF"/>
    <w:rsid w:val="003F5AD3"/>
    <w:rsid w:val="003F5E37"/>
    <w:rsid w:val="003F623A"/>
    <w:rsid w:val="003F63E6"/>
    <w:rsid w:val="003F6876"/>
    <w:rsid w:val="003F7E4C"/>
    <w:rsid w:val="00400787"/>
    <w:rsid w:val="00400F81"/>
    <w:rsid w:val="004012A3"/>
    <w:rsid w:val="00401498"/>
    <w:rsid w:val="00401DF5"/>
    <w:rsid w:val="004023BD"/>
    <w:rsid w:val="00402566"/>
    <w:rsid w:val="004025C0"/>
    <w:rsid w:val="004029A8"/>
    <w:rsid w:val="00402FB1"/>
    <w:rsid w:val="0040390D"/>
    <w:rsid w:val="00403DE3"/>
    <w:rsid w:val="00403E26"/>
    <w:rsid w:val="00403F1C"/>
    <w:rsid w:val="00404017"/>
    <w:rsid w:val="00404132"/>
    <w:rsid w:val="004047C6"/>
    <w:rsid w:val="004049AF"/>
    <w:rsid w:val="00404D4F"/>
    <w:rsid w:val="00405203"/>
    <w:rsid w:val="00405519"/>
    <w:rsid w:val="00405B3A"/>
    <w:rsid w:val="00405BAC"/>
    <w:rsid w:val="004062A2"/>
    <w:rsid w:val="00406416"/>
    <w:rsid w:val="004072AA"/>
    <w:rsid w:val="0040749D"/>
    <w:rsid w:val="004074AB"/>
    <w:rsid w:val="0040764C"/>
    <w:rsid w:val="0040775A"/>
    <w:rsid w:val="00407ADC"/>
    <w:rsid w:val="00407B53"/>
    <w:rsid w:val="00407BCD"/>
    <w:rsid w:val="00407C4A"/>
    <w:rsid w:val="00410404"/>
    <w:rsid w:val="0041089E"/>
    <w:rsid w:val="00410C43"/>
    <w:rsid w:val="00410F0F"/>
    <w:rsid w:val="00411385"/>
    <w:rsid w:val="00411E25"/>
    <w:rsid w:val="0041229C"/>
    <w:rsid w:val="004124AF"/>
    <w:rsid w:val="0041295E"/>
    <w:rsid w:val="00412D89"/>
    <w:rsid w:val="00412E0F"/>
    <w:rsid w:val="00412F4C"/>
    <w:rsid w:val="00413D34"/>
    <w:rsid w:val="00413D7A"/>
    <w:rsid w:val="00414186"/>
    <w:rsid w:val="00414A8B"/>
    <w:rsid w:val="004152E3"/>
    <w:rsid w:val="00415588"/>
    <w:rsid w:val="0041567C"/>
    <w:rsid w:val="004159A8"/>
    <w:rsid w:val="00415A8B"/>
    <w:rsid w:val="00415EBB"/>
    <w:rsid w:val="0041641E"/>
    <w:rsid w:val="0041681C"/>
    <w:rsid w:val="00416861"/>
    <w:rsid w:val="00416D95"/>
    <w:rsid w:val="0041743A"/>
    <w:rsid w:val="00417C27"/>
    <w:rsid w:val="00417C84"/>
    <w:rsid w:val="004207AB"/>
    <w:rsid w:val="00420E18"/>
    <w:rsid w:val="004211AD"/>
    <w:rsid w:val="0042142C"/>
    <w:rsid w:val="00421585"/>
    <w:rsid w:val="00421A18"/>
    <w:rsid w:val="00421B9D"/>
    <w:rsid w:val="00421EFF"/>
    <w:rsid w:val="00422807"/>
    <w:rsid w:val="0042314D"/>
    <w:rsid w:val="00423A22"/>
    <w:rsid w:val="00423A46"/>
    <w:rsid w:val="00424443"/>
    <w:rsid w:val="00424986"/>
    <w:rsid w:val="00425250"/>
    <w:rsid w:val="004252DA"/>
    <w:rsid w:val="004258AA"/>
    <w:rsid w:val="00425F9F"/>
    <w:rsid w:val="004262A9"/>
    <w:rsid w:val="00426488"/>
    <w:rsid w:val="00426E80"/>
    <w:rsid w:val="0042709C"/>
    <w:rsid w:val="004271C2"/>
    <w:rsid w:val="00427D37"/>
    <w:rsid w:val="00427EA1"/>
    <w:rsid w:val="004300A5"/>
    <w:rsid w:val="004305A9"/>
    <w:rsid w:val="004305BF"/>
    <w:rsid w:val="00430683"/>
    <w:rsid w:val="004308B3"/>
    <w:rsid w:val="004309AA"/>
    <w:rsid w:val="00431003"/>
    <w:rsid w:val="00431269"/>
    <w:rsid w:val="004315FC"/>
    <w:rsid w:val="00431C87"/>
    <w:rsid w:val="004323AB"/>
    <w:rsid w:val="004324AD"/>
    <w:rsid w:val="004324CD"/>
    <w:rsid w:val="00432C1E"/>
    <w:rsid w:val="00432F64"/>
    <w:rsid w:val="004339BE"/>
    <w:rsid w:val="00433A00"/>
    <w:rsid w:val="00433C12"/>
    <w:rsid w:val="004342C6"/>
    <w:rsid w:val="0043432B"/>
    <w:rsid w:val="004344F1"/>
    <w:rsid w:val="00434542"/>
    <w:rsid w:val="004347B5"/>
    <w:rsid w:val="004348D1"/>
    <w:rsid w:val="00434D6C"/>
    <w:rsid w:val="00434FED"/>
    <w:rsid w:val="0043518C"/>
    <w:rsid w:val="00435496"/>
    <w:rsid w:val="00436627"/>
    <w:rsid w:val="00437096"/>
    <w:rsid w:val="004371A3"/>
    <w:rsid w:val="0043761E"/>
    <w:rsid w:val="00437AA2"/>
    <w:rsid w:val="00437C7C"/>
    <w:rsid w:val="0044034A"/>
    <w:rsid w:val="00440999"/>
    <w:rsid w:val="00440F52"/>
    <w:rsid w:val="00441CDF"/>
    <w:rsid w:val="00442988"/>
    <w:rsid w:val="004432BA"/>
    <w:rsid w:val="0044364A"/>
    <w:rsid w:val="0044386F"/>
    <w:rsid w:val="0044394B"/>
    <w:rsid w:val="00443BF0"/>
    <w:rsid w:val="00443FD4"/>
    <w:rsid w:val="00444035"/>
    <w:rsid w:val="0044438A"/>
    <w:rsid w:val="0044447F"/>
    <w:rsid w:val="00444762"/>
    <w:rsid w:val="004459DC"/>
    <w:rsid w:val="004461AE"/>
    <w:rsid w:val="00446232"/>
    <w:rsid w:val="00446C12"/>
    <w:rsid w:val="00446C47"/>
    <w:rsid w:val="0044776A"/>
    <w:rsid w:val="00447B33"/>
    <w:rsid w:val="00447EA3"/>
    <w:rsid w:val="004508C9"/>
    <w:rsid w:val="00450A32"/>
    <w:rsid w:val="00451022"/>
    <w:rsid w:val="00451199"/>
    <w:rsid w:val="00451613"/>
    <w:rsid w:val="00451C1C"/>
    <w:rsid w:val="004523D7"/>
    <w:rsid w:val="00452AC1"/>
    <w:rsid w:val="00453E00"/>
    <w:rsid w:val="00453F03"/>
    <w:rsid w:val="00453FC7"/>
    <w:rsid w:val="004542F5"/>
    <w:rsid w:val="00454557"/>
    <w:rsid w:val="00455940"/>
    <w:rsid w:val="00456089"/>
    <w:rsid w:val="004561CE"/>
    <w:rsid w:val="00460470"/>
    <w:rsid w:val="0046083F"/>
    <w:rsid w:val="00460D72"/>
    <w:rsid w:val="00460F12"/>
    <w:rsid w:val="00460F60"/>
    <w:rsid w:val="00461391"/>
    <w:rsid w:val="0046182B"/>
    <w:rsid w:val="0046195E"/>
    <w:rsid w:val="00461E10"/>
    <w:rsid w:val="00461F33"/>
    <w:rsid w:val="00462591"/>
    <w:rsid w:val="004627DA"/>
    <w:rsid w:val="0046400E"/>
    <w:rsid w:val="00464084"/>
    <w:rsid w:val="0046427E"/>
    <w:rsid w:val="00465116"/>
    <w:rsid w:val="004651AA"/>
    <w:rsid w:val="004651FF"/>
    <w:rsid w:val="004659AA"/>
    <w:rsid w:val="00465C10"/>
    <w:rsid w:val="00465E10"/>
    <w:rsid w:val="00465E5D"/>
    <w:rsid w:val="00465E7C"/>
    <w:rsid w:val="004660B7"/>
    <w:rsid w:val="00466745"/>
    <w:rsid w:val="004674A5"/>
    <w:rsid w:val="004674B3"/>
    <w:rsid w:val="004677B5"/>
    <w:rsid w:val="00467FD0"/>
    <w:rsid w:val="00470486"/>
    <w:rsid w:val="00470767"/>
    <w:rsid w:val="00470EF9"/>
    <w:rsid w:val="004717FD"/>
    <w:rsid w:val="00471802"/>
    <w:rsid w:val="00471BD9"/>
    <w:rsid w:val="00471C3B"/>
    <w:rsid w:val="00471FDF"/>
    <w:rsid w:val="00472079"/>
    <w:rsid w:val="00472C37"/>
    <w:rsid w:val="00472CC3"/>
    <w:rsid w:val="0047339D"/>
    <w:rsid w:val="004735DF"/>
    <w:rsid w:val="0047376C"/>
    <w:rsid w:val="00473778"/>
    <w:rsid w:val="004738E9"/>
    <w:rsid w:val="00473B56"/>
    <w:rsid w:val="00473DD2"/>
    <w:rsid w:val="00474579"/>
    <w:rsid w:val="0047519E"/>
    <w:rsid w:val="0047670A"/>
    <w:rsid w:val="00476E85"/>
    <w:rsid w:val="0047727E"/>
    <w:rsid w:val="00477325"/>
    <w:rsid w:val="00480436"/>
    <w:rsid w:val="004811A8"/>
    <w:rsid w:val="004818BB"/>
    <w:rsid w:val="004822DE"/>
    <w:rsid w:val="00482555"/>
    <w:rsid w:val="004835FA"/>
    <w:rsid w:val="00483A96"/>
    <w:rsid w:val="00483AC9"/>
    <w:rsid w:val="00483BCC"/>
    <w:rsid w:val="00483DBF"/>
    <w:rsid w:val="0048582E"/>
    <w:rsid w:val="004865D9"/>
    <w:rsid w:val="004869A1"/>
    <w:rsid w:val="00486D5C"/>
    <w:rsid w:val="00486E98"/>
    <w:rsid w:val="00486F5A"/>
    <w:rsid w:val="0048737A"/>
    <w:rsid w:val="0048743A"/>
    <w:rsid w:val="00487A92"/>
    <w:rsid w:val="00487D5C"/>
    <w:rsid w:val="004901FA"/>
    <w:rsid w:val="004902FD"/>
    <w:rsid w:val="00490327"/>
    <w:rsid w:val="00490814"/>
    <w:rsid w:val="004909AE"/>
    <w:rsid w:val="00491267"/>
    <w:rsid w:val="004914F5"/>
    <w:rsid w:val="004916A8"/>
    <w:rsid w:val="00491E05"/>
    <w:rsid w:val="00492781"/>
    <w:rsid w:val="00492F6F"/>
    <w:rsid w:val="00492FD7"/>
    <w:rsid w:val="00492FEA"/>
    <w:rsid w:val="00493036"/>
    <w:rsid w:val="00493641"/>
    <w:rsid w:val="00493CA2"/>
    <w:rsid w:val="00494061"/>
    <w:rsid w:val="00494131"/>
    <w:rsid w:val="00494422"/>
    <w:rsid w:val="0049484B"/>
    <w:rsid w:val="004956DA"/>
    <w:rsid w:val="00496607"/>
    <w:rsid w:val="00496AB3"/>
    <w:rsid w:val="00497094"/>
    <w:rsid w:val="00497229"/>
    <w:rsid w:val="0049796A"/>
    <w:rsid w:val="00497A39"/>
    <w:rsid w:val="00497B0A"/>
    <w:rsid w:val="00497F5F"/>
    <w:rsid w:val="004A0793"/>
    <w:rsid w:val="004A19C4"/>
    <w:rsid w:val="004A2191"/>
    <w:rsid w:val="004A275D"/>
    <w:rsid w:val="004A2A53"/>
    <w:rsid w:val="004A3025"/>
    <w:rsid w:val="004A30DB"/>
    <w:rsid w:val="004A3139"/>
    <w:rsid w:val="004A3310"/>
    <w:rsid w:val="004A3748"/>
    <w:rsid w:val="004A3AC1"/>
    <w:rsid w:val="004A3E6A"/>
    <w:rsid w:val="004A3F30"/>
    <w:rsid w:val="004A41A6"/>
    <w:rsid w:val="004A4A2F"/>
    <w:rsid w:val="004A4CAE"/>
    <w:rsid w:val="004A4D10"/>
    <w:rsid w:val="004A51CC"/>
    <w:rsid w:val="004A5274"/>
    <w:rsid w:val="004A5745"/>
    <w:rsid w:val="004A5C1B"/>
    <w:rsid w:val="004A5E18"/>
    <w:rsid w:val="004A5FBB"/>
    <w:rsid w:val="004A60CB"/>
    <w:rsid w:val="004A6F80"/>
    <w:rsid w:val="004A6FC3"/>
    <w:rsid w:val="004A79E6"/>
    <w:rsid w:val="004A7A6C"/>
    <w:rsid w:val="004A7E97"/>
    <w:rsid w:val="004B0454"/>
    <w:rsid w:val="004B08A0"/>
    <w:rsid w:val="004B0B53"/>
    <w:rsid w:val="004B0C26"/>
    <w:rsid w:val="004B11C0"/>
    <w:rsid w:val="004B15EA"/>
    <w:rsid w:val="004B2056"/>
    <w:rsid w:val="004B21AD"/>
    <w:rsid w:val="004B2C84"/>
    <w:rsid w:val="004B2E09"/>
    <w:rsid w:val="004B31C0"/>
    <w:rsid w:val="004B37C6"/>
    <w:rsid w:val="004B3885"/>
    <w:rsid w:val="004B411B"/>
    <w:rsid w:val="004B440B"/>
    <w:rsid w:val="004B470F"/>
    <w:rsid w:val="004B526C"/>
    <w:rsid w:val="004B5344"/>
    <w:rsid w:val="004B571B"/>
    <w:rsid w:val="004B626B"/>
    <w:rsid w:val="004B62FD"/>
    <w:rsid w:val="004B64D6"/>
    <w:rsid w:val="004B6A44"/>
    <w:rsid w:val="004B70E0"/>
    <w:rsid w:val="004C07AD"/>
    <w:rsid w:val="004C07FA"/>
    <w:rsid w:val="004C0951"/>
    <w:rsid w:val="004C09FB"/>
    <w:rsid w:val="004C0BC7"/>
    <w:rsid w:val="004C0C53"/>
    <w:rsid w:val="004C0F3B"/>
    <w:rsid w:val="004C106B"/>
    <w:rsid w:val="004C1F3A"/>
    <w:rsid w:val="004C2088"/>
    <w:rsid w:val="004C2DDC"/>
    <w:rsid w:val="004C2F9E"/>
    <w:rsid w:val="004C32A3"/>
    <w:rsid w:val="004C39CA"/>
    <w:rsid w:val="004C3BD1"/>
    <w:rsid w:val="004C5A47"/>
    <w:rsid w:val="004C5C6C"/>
    <w:rsid w:val="004C5E39"/>
    <w:rsid w:val="004C5E7D"/>
    <w:rsid w:val="004C660B"/>
    <w:rsid w:val="004C6F5C"/>
    <w:rsid w:val="004C70AB"/>
    <w:rsid w:val="004C7AFC"/>
    <w:rsid w:val="004C7D53"/>
    <w:rsid w:val="004C7DCB"/>
    <w:rsid w:val="004D05D2"/>
    <w:rsid w:val="004D0D8C"/>
    <w:rsid w:val="004D101C"/>
    <w:rsid w:val="004D1079"/>
    <w:rsid w:val="004D1147"/>
    <w:rsid w:val="004D16C1"/>
    <w:rsid w:val="004D176A"/>
    <w:rsid w:val="004D1A53"/>
    <w:rsid w:val="004D2260"/>
    <w:rsid w:val="004D2495"/>
    <w:rsid w:val="004D263D"/>
    <w:rsid w:val="004D2684"/>
    <w:rsid w:val="004D2B67"/>
    <w:rsid w:val="004D2B71"/>
    <w:rsid w:val="004D3333"/>
    <w:rsid w:val="004D422D"/>
    <w:rsid w:val="004D51FD"/>
    <w:rsid w:val="004D5466"/>
    <w:rsid w:val="004D56AC"/>
    <w:rsid w:val="004D5E49"/>
    <w:rsid w:val="004D6135"/>
    <w:rsid w:val="004D6599"/>
    <w:rsid w:val="004D6F85"/>
    <w:rsid w:val="004D74C6"/>
    <w:rsid w:val="004D7FCC"/>
    <w:rsid w:val="004E06A4"/>
    <w:rsid w:val="004E0C81"/>
    <w:rsid w:val="004E104F"/>
    <w:rsid w:val="004E1068"/>
    <w:rsid w:val="004E1482"/>
    <w:rsid w:val="004E186D"/>
    <w:rsid w:val="004E1BD4"/>
    <w:rsid w:val="004E20E6"/>
    <w:rsid w:val="004E3621"/>
    <w:rsid w:val="004E37A2"/>
    <w:rsid w:val="004E38D2"/>
    <w:rsid w:val="004E38E5"/>
    <w:rsid w:val="004E3F2D"/>
    <w:rsid w:val="004E4139"/>
    <w:rsid w:val="004E49A5"/>
    <w:rsid w:val="004E4D15"/>
    <w:rsid w:val="004E5295"/>
    <w:rsid w:val="004E5AF5"/>
    <w:rsid w:val="004E5CAD"/>
    <w:rsid w:val="004E602F"/>
    <w:rsid w:val="004E6AB1"/>
    <w:rsid w:val="004E6B2D"/>
    <w:rsid w:val="004E6F1B"/>
    <w:rsid w:val="004E7418"/>
    <w:rsid w:val="004E7D81"/>
    <w:rsid w:val="004F1188"/>
    <w:rsid w:val="004F11C0"/>
    <w:rsid w:val="004F11EC"/>
    <w:rsid w:val="004F1967"/>
    <w:rsid w:val="004F29CE"/>
    <w:rsid w:val="004F2B3E"/>
    <w:rsid w:val="004F2B43"/>
    <w:rsid w:val="004F2CD1"/>
    <w:rsid w:val="004F4614"/>
    <w:rsid w:val="004F4B3A"/>
    <w:rsid w:val="004F4D44"/>
    <w:rsid w:val="004F57A2"/>
    <w:rsid w:val="004F5BA9"/>
    <w:rsid w:val="004F5BCC"/>
    <w:rsid w:val="004F5EB5"/>
    <w:rsid w:val="004F5FC6"/>
    <w:rsid w:val="004F67CB"/>
    <w:rsid w:val="004F6CF8"/>
    <w:rsid w:val="004F6DAE"/>
    <w:rsid w:val="004F6E43"/>
    <w:rsid w:val="004F6EBF"/>
    <w:rsid w:val="004F6F82"/>
    <w:rsid w:val="004F7427"/>
    <w:rsid w:val="004F753A"/>
    <w:rsid w:val="004F78EE"/>
    <w:rsid w:val="004F7A8E"/>
    <w:rsid w:val="004F7AEB"/>
    <w:rsid w:val="004F7D71"/>
    <w:rsid w:val="005000AB"/>
    <w:rsid w:val="00500517"/>
    <w:rsid w:val="00500BF1"/>
    <w:rsid w:val="005026EB"/>
    <w:rsid w:val="005030A7"/>
    <w:rsid w:val="005034B7"/>
    <w:rsid w:val="00503553"/>
    <w:rsid w:val="0050408E"/>
    <w:rsid w:val="00504406"/>
    <w:rsid w:val="00504E1A"/>
    <w:rsid w:val="00504E59"/>
    <w:rsid w:val="0050545D"/>
    <w:rsid w:val="00505CB0"/>
    <w:rsid w:val="00505F66"/>
    <w:rsid w:val="0050676D"/>
    <w:rsid w:val="005067D4"/>
    <w:rsid w:val="00506F12"/>
    <w:rsid w:val="005076B2"/>
    <w:rsid w:val="0051015F"/>
    <w:rsid w:val="0051085E"/>
    <w:rsid w:val="005110BA"/>
    <w:rsid w:val="005115BB"/>
    <w:rsid w:val="00511706"/>
    <w:rsid w:val="005117B4"/>
    <w:rsid w:val="0051234A"/>
    <w:rsid w:val="005124E9"/>
    <w:rsid w:val="00512701"/>
    <w:rsid w:val="00512C24"/>
    <w:rsid w:val="0051306D"/>
    <w:rsid w:val="005135F6"/>
    <w:rsid w:val="00514E40"/>
    <w:rsid w:val="00514FE0"/>
    <w:rsid w:val="00515304"/>
    <w:rsid w:val="00515849"/>
    <w:rsid w:val="00515B3B"/>
    <w:rsid w:val="00515E70"/>
    <w:rsid w:val="0051683D"/>
    <w:rsid w:val="005168B7"/>
    <w:rsid w:val="00516C41"/>
    <w:rsid w:val="00521459"/>
    <w:rsid w:val="0052157C"/>
    <w:rsid w:val="00521751"/>
    <w:rsid w:val="00522057"/>
    <w:rsid w:val="00522448"/>
    <w:rsid w:val="00522C4E"/>
    <w:rsid w:val="00522D32"/>
    <w:rsid w:val="00522F3B"/>
    <w:rsid w:val="00522F7F"/>
    <w:rsid w:val="005233BA"/>
    <w:rsid w:val="00524141"/>
    <w:rsid w:val="00524890"/>
    <w:rsid w:val="00524B13"/>
    <w:rsid w:val="00524D8C"/>
    <w:rsid w:val="00525264"/>
    <w:rsid w:val="005258F3"/>
    <w:rsid w:val="005261E9"/>
    <w:rsid w:val="00526292"/>
    <w:rsid w:val="00526330"/>
    <w:rsid w:val="0052636D"/>
    <w:rsid w:val="00526AC1"/>
    <w:rsid w:val="00526F67"/>
    <w:rsid w:val="0052781E"/>
    <w:rsid w:val="00527874"/>
    <w:rsid w:val="00530575"/>
    <w:rsid w:val="00530E67"/>
    <w:rsid w:val="00532766"/>
    <w:rsid w:val="005328A6"/>
    <w:rsid w:val="005329B1"/>
    <w:rsid w:val="005333DD"/>
    <w:rsid w:val="0053373C"/>
    <w:rsid w:val="00533F35"/>
    <w:rsid w:val="00534012"/>
    <w:rsid w:val="005342EB"/>
    <w:rsid w:val="005345D2"/>
    <w:rsid w:val="00534774"/>
    <w:rsid w:val="00534970"/>
    <w:rsid w:val="00535232"/>
    <w:rsid w:val="0053569B"/>
    <w:rsid w:val="00535AC2"/>
    <w:rsid w:val="00535B8A"/>
    <w:rsid w:val="00535FC6"/>
    <w:rsid w:val="0053650E"/>
    <w:rsid w:val="00536AC8"/>
    <w:rsid w:val="00536D8A"/>
    <w:rsid w:val="00536DAE"/>
    <w:rsid w:val="00536E1B"/>
    <w:rsid w:val="005372DE"/>
    <w:rsid w:val="0053735B"/>
    <w:rsid w:val="005376A8"/>
    <w:rsid w:val="005377AB"/>
    <w:rsid w:val="00537C0B"/>
    <w:rsid w:val="00537C42"/>
    <w:rsid w:val="00537D41"/>
    <w:rsid w:val="0054000C"/>
    <w:rsid w:val="005408A1"/>
    <w:rsid w:val="00540F5E"/>
    <w:rsid w:val="0054159C"/>
    <w:rsid w:val="00541A92"/>
    <w:rsid w:val="00541CD9"/>
    <w:rsid w:val="00541E60"/>
    <w:rsid w:val="00542302"/>
    <w:rsid w:val="005434D1"/>
    <w:rsid w:val="00543873"/>
    <w:rsid w:val="00543B14"/>
    <w:rsid w:val="00543C5E"/>
    <w:rsid w:val="00543CE5"/>
    <w:rsid w:val="005446BF"/>
    <w:rsid w:val="00544D2B"/>
    <w:rsid w:val="00544D87"/>
    <w:rsid w:val="005451AF"/>
    <w:rsid w:val="005454E2"/>
    <w:rsid w:val="00545947"/>
    <w:rsid w:val="005461F4"/>
    <w:rsid w:val="005462CB"/>
    <w:rsid w:val="0054634C"/>
    <w:rsid w:val="005466C8"/>
    <w:rsid w:val="00546A69"/>
    <w:rsid w:val="00546AAA"/>
    <w:rsid w:val="00546B66"/>
    <w:rsid w:val="00546EE4"/>
    <w:rsid w:val="005476A7"/>
    <w:rsid w:val="00547A5F"/>
    <w:rsid w:val="00547E0E"/>
    <w:rsid w:val="00547F9E"/>
    <w:rsid w:val="00550CD6"/>
    <w:rsid w:val="00551079"/>
    <w:rsid w:val="005512FD"/>
    <w:rsid w:val="00551747"/>
    <w:rsid w:val="00551940"/>
    <w:rsid w:val="00551CCD"/>
    <w:rsid w:val="005520C6"/>
    <w:rsid w:val="00552560"/>
    <w:rsid w:val="005529B0"/>
    <w:rsid w:val="00552D8C"/>
    <w:rsid w:val="00553831"/>
    <w:rsid w:val="005538EC"/>
    <w:rsid w:val="00553B80"/>
    <w:rsid w:val="00553C36"/>
    <w:rsid w:val="005542EA"/>
    <w:rsid w:val="00554455"/>
    <w:rsid w:val="005545E7"/>
    <w:rsid w:val="00554A36"/>
    <w:rsid w:val="00554AD7"/>
    <w:rsid w:val="00554B18"/>
    <w:rsid w:val="00554FEE"/>
    <w:rsid w:val="00555770"/>
    <w:rsid w:val="005557A5"/>
    <w:rsid w:val="00555A78"/>
    <w:rsid w:val="00555CF3"/>
    <w:rsid w:val="005562C8"/>
    <w:rsid w:val="00556E7F"/>
    <w:rsid w:val="00557CAE"/>
    <w:rsid w:val="005607CE"/>
    <w:rsid w:val="0056084F"/>
    <w:rsid w:val="005609AF"/>
    <w:rsid w:val="00561A4F"/>
    <w:rsid w:val="00561AB7"/>
    <w:rsid w:val="00561B5B"/>
    <w:rsid w:val="00561D0B"/>
    <w:rsid w:val="00561E7B"/>
    <w:rsid w:val="005622CE"/>
    <w:rsid w:val="005627ED"/>
    <w:rsid w:val="00562B1B"/>
    <w:rsid w:val="005633EC"/>
    <w:rsid w:val="00563605"/>
    <w:rsid w:val="00563E3F"/>
    <w:rsid w:val="00563E43"/>
    <w:rsid w:val="00564671"/>
    <w:rsid w:val="005650E7"/>
    <w:rsid w:val="00566430"/>
    <w:rsid w:val="005665AB"/>
    <w:rsid w:val="00566818"/>
    <w:rsid w:val="00566AD8"/>
    <w:rsid w:val="00566F70"/>
    <w:rsid w:val="005672C0"/>
    <w:rsid w:val="00567AB5"/>
    <w:rsid w:val="005703BA"/>
    <w:rsid w:val="0057085E"/>
    <w:rsid w:val="00570977"/>
    <w:rsid w:val="00571293"/>
    <w:rsid w:val="00571586"/>
    <w:rsid w:val="00571DFE"/>
    <w:rsid w:val="00572FFA"/>
    <w:rsid w:val="0057311F"/>
    <w:rsid w:val="005732B4"/>
    <w:rsid w:val="005732ED"/>
    <w:rsid w:val="0057340E"/>
    <w:rsid w:val="00573AAE"/>
    <w:rsid w:val="00573B07"/>
    <w:rsid w:val="00573BAE"/>
    <w:rsid w:val="00573DF2"/>
    <w:rsid w:val="00574148"/>
    <w:rsid w:val="0057417F"/>
    <w:rsid w:val="0057433D"/>
    <w:rsid w:val="00574392"/>
    <w:rsid w:val="005744F0"/>
    <w:rsid w:val="0057454C"/>
    <w:rsid w:val="005745AA"/>
    <w:rsid w:val="00574719"/>
    <w:rsid w:val="00574B4D"/>
    <w:rsid w:val="00575043"/>
    <w:rsid w:val="00575A0C"/>
    <w:rsid w:val="00575AA0"/>
    <w:rsid w:val="005761CB"/>
    <w:rsid w:val="00576A4F"/>
    <w:rsid w:val="00576C1A"/>
    <w:rsid w:val="00577A53"/>
    <w:rsid w:val="00577D42"/>
    <w:rsid w:val="00580677"/>
    <w:rsid w:val="00580B9F"/>
    <w:rsid w:val="00580DA3"/>
    <w:rsid w:val="0058119F"/>
    <w:rsid w:val="00582B59"/>
    <w:rsid w:val="00583755"/>
    <w:rsid w:val="00584D2F"/>
    <w:rsid w:val="00585562"/>
    <w:rsid w:val="00585598"/>
    <w:rsid w:val="0058599B"/>
    <w:rsid w:val="00585F48"/>
    <w:rsid w:val="005860CF"/>
    <w:rsid w:val="0058691D"/>
    <w:rsid w:val="00587A22"/>
    <w:rsid w:val="00590057"/>
    <w:rsid w:val="0059019D"/>
    <w:rsid w:val="005904A2"/>
    <w:rsid w:val="00590760"/>
    <w:rsid w:val="00590886"/>
    <w:rsid w:val="00590EDD"/>
    <w:rsid w:val="00591416"/>
    <w:rsid w:val="00591773"/>
    <w:rsid w:val="005917A0"/>
    <w:rsid w:val="00591B2F"/>
    <w:rsid w:val="00591BFC"/>
    <w:rsid w:val="00591E76"/>
    <w:rsid w:val="005920F8"/>
    <w:rsid w:val="0059226A"/>
    <w:rsid w:val="005925D3"/>
    <w:rsid w:val="005926B0"/>
    <w:rsid w:val="00592C6A"/>
    <w:rsid w:val="005931C9"/>
    <w:rsid w:val="00593BB2"/>
    <w:rsid w:val="00595EFE"/>
    <w:rsid w:val="00596A82"/>
    <w:rsid w:val="00596AD9"/>
    <w:rsid w:val="00597392"/>
    <w:rsid w:val="00597A71"/>
    <w:rsid w:val="005A00B2"/>
    <w:rsid w:val="005A041B"/>
    <w:rsid w:val="005A0875"/>
    <w:rsid w:val="005A1062"/>
    <w:rsid w:val="005A1517"/>
    <w:rsid w:val="005A29EC"/>
    <w:rsid w:val="005A3032"/>
    <w:rsid w:val="005A3221"/>
    <w:rsid w:val="005A3BCC"/>
    <w:rsid w:val="005A4036"/>
    <w:rsid w:val="005A48F8"/>
    <w:rsid w:val="005A4E29"/>
    <w:rsid w:val="005A4E8D"/>
    <w:rsid w:val="005A5460"/>
    <w:rsid w:val="005A5A6B"/>
    <w:rsid w:val="005A5E82"/>
    <w:rsid w:val="005A5FF0"/>
    <w:rsid w:val="005A651F"/>
    <w:rsid w:val="005A6872"/>
    <w:rsid w:val="005A6D18"/>
    <w:rsid w:val="005A7656"/>
    <w:rsid w:val="005A7A60"/>
    <w:rsid w:val="005A7AE9"/>
    <w:rsid w:val="005B04E3"/>
    <w:rsid w:val="005B0916"/>
    <w:rsid w:val="005B0EA8"/>
    <w:rsid w:val="005B118A"/>
    <w:rsid w:val="005B1460"/>
    <w:rsid w:val="005B15DB"/>
    <w:rsid w:val="005B1C34"/>
    <w:rsid w:val="005B2152"/>
    <w:rsid w:val="005B22FE"/>
    <w:rsid w:val="005B3384"/>
    <w:rsid w:val="005B3AD9"/>
    <w:rsid w:val="005B3FF5"/>
    <w:rsid w:val="005B3FFB"/>
    <w:rsid w:val="005B4296"/>
    <w:rsid w:val="005B4888"/>
    <w:rsid w:val="005B4915"/>
    <w:rsid w:val="005B4D97"/>
    <w:rsid w:val="005B528E"/>
    <w:rsid w:val="005B58A0"/>
    <w:rsid w:val="005B5921"/>
    <w:rsid w:val="005B5F10"/>
    <w:rsid w:val="005B63B2"/>
    <w:rsid w:val="005B6504"/>
    <w:rsid w:val="005B6996"/>
    <w:rsid w:val="005B7367"/>
    <w:rsid w:val="005B740F"/>
    <w:rsid w:val="005B780E"/>
    <w:rsid w:val="005B792E"/>
    <w:rsid w:val="005C0332"/>
    <w:rsid w:val="005C042E"/>
    <w:rsid w:val="005C0A74"/>
    <w:rsid w:val="005C0AD0"/>
    <w:rsid w:val="005C0B28"/>
    <w:rsid w:val="005C0CFE"/>
    <w:rsid w:val="005C11B7"/>
    <w:rsid w:val="005C1D15"/>
    <w:rsid w:val="005C3CE8"/>
    <w:rsid w:val="005C4166"/>
    <w:rsid w:val="005C42C8"/>
    <w:rsid w:val="005C48DF"/>
    <w:rsid w:val="005C4985"/>
    <w:rsid w:val="005C594B"/>
    <w:rsid w:val="005C5ACE"/>
    <w:rsid w:val="005C5F6D"/>
    <w:rsid w:val="005C6358"/>
    <w:rsid w:val="005C73F0"/>
    <w:rsid w:val="005C7451"/>
    <w:rsid w:val="005C7501"/>
    <w:rsid w:val="005C760C"/>
    <w:rsid w:val="005C78AA"/>
    <w:rsid w:val="005C792D"/>
    <w:rsid w:val="005C799F"/>
    <w:rsid w:val="005C7C83"/>
    <w:rsid w:val="005C7D0A"/>
    <w:rsid w:val="005D0A4A"/>
    <w:rsid w:val="005D0BC9"/>
    <w:rsid w:val="005D0D8D"/>
    <w:rsid w:val="005D1364"/>
    <w:rsid w:val="005D14B6"/>
    <w:rsid w:val="005D1B97"/>
    <w:rsid w:val="005D1C63"/>
    <w:rsid w:val="005D1F32"/>
    <w:rsid w:val="005D209B"/>
    <w:rsid w:val="005D2288"/>
    <w:rsid w:val="005D28D5"/>
    <w:rsid w:val="005D2DC0"/>
    <w:rsid w:val="005D2E1D"/>
    <w:rsid w:val="005D3AB3"/>
    <w:rsid w:val="005D3C48"/>
    <w:rsid w:val="005D44DF"/>
    <w:rsid w:val="005D4967"/>
    <w:rsid w:val="005D4B22"/>
    <w:rsid w:val="005D5123"/>
    <w:rsid w:val="005D690A"/>
    <w:rsid w:val="005D6DBE"/>
    <w:rsid w:val="005D6F10"/>
    <w:rsid w:val="005D71CE"/>
    <w:rsid w:val="005D7412"/>
    <w:rsid w:val="005D74E8"/>
    <w:rsid w:val="005D7E55"/>
    <w:rsid w:val="005D7FB7"/>
    <w:rsid w:val="005E0727"/>
    <w:rsid w:val="005E091C"/>
    <w:rsid w:val="005E19F4"/>
    <w:rsid w:val="005E216B"/>
    <w:rsid w:val="005E2D43"/>
    <w:rsid w:val="005E2F66"/>
    <w:rsid w:val="005E3305"/>
    <w:rsid w:val="005E37D7"/>
    <w:rsid w:val="005E3C43"/>
    <w:rsid w:val="005E47F4"/>
    <w:rsid w:val="005E6200"/>
    <w:rsid w:val="005E65F0"/>
    <w:rsid w:val="005E6691"/>
    <w:rsid w:val="005E6FC6"/>
    <w:rsid w:val="005E702C"/>
    <w:rsid w:val="005E70AC"/>
    <w:rsid w:val="005E7EA6"/>
    <w:rsid w:val="005F0DF6"/>
    <w:rsid w:val="005F15F1"/>
    <w:rsid w:val="005F1993"/>
    <w:rsid w:val="005F19BC"/>
    <w:rsid w:val="005F2329"/>
    <w:rsid w:val="005F277B"/>
    <w:rsid w:val="005F2C21"/>
    <w:rsid w:val="005F2D82"/>
    <w:rsid w:val="005F3149"/>
    <w:rsid w:val="005F34E3"/>
    <w:rsid w:val="005F38A5"/>
    <w:rsid w:val="005F3A1E"/>
    <w:rsid w:val="005F3B55"/>
    <w:rsid w:val="005F415B"/>
    <w:rsid w:val="005F4337"/>
    <w:rsid w:val="005F4625"/>
    <w:rsid w:val="005F465F"/>
    <w:rsid w:val="005F4664"/>
    <w:rsid w:val="005F4A66"/>
    <w:rsid w:val="005F4AAE"/>
    <w:rsid w:val="005F4F1B"/>
    <w:rsid w:val="005F51EB"/>
    <w:rsid w:val="005F5380"/>
    <w:rsid w:val="005F591F"/>
    <w:rsid w:val="005F5DBC"/>
    <w:rsid w:val="005F60B5"/>
    <w:rsid w:val="005F65D8"/>
    <w:rsid w:val="005F6AC2"/>
    <w:rsid w:val="005F725B"/>
    <w:rsid w:val="005F7A13"/>
    <w:rsid w:val="00600FA8"/>
    <w:rsid w:val="0060188A"/>
    <w:rsid w:val="006019A8"/>
    <w:rsid w:val="00601AA0"/>
    <w:rsid w:val="00602276"/>
    <w:rsid w:val="00602634"/>
    <w:rsid w:val="00602AAA"/>
    <w:rsid w:val="006030BC"/>
    <w:rsid w:val="00603488"/>
    <w:rsid w:val="006035F2"/>
    <w:rsid w:val="00604191"/>
    <w:rsid w:val="00604405"/>
    <w:rsid w:val="00604A8A"/>
    <w:rsid w:val="00606434"/>
    <w:rsid w:val="006064C5"/>
    <w:rsid w:val="00607248"/>
    <w:rsid w:val="0060783F"/>
    <w:rsid w:val="006100E9"/>
    <w:rsid w:val="006105F8"/>
    <w:rsid w:val="00611052"/>
    <w:rsid w:val="00611377"/>
    <w:rsid w:val="006117E0"/>
    <w:rsid w:val="00611E82"/>
    <w:rsid w:val="006133D7"/>
    <w:rsid w:val="00613701"/>
    <w:rsid w:val="00613949"/>
    <w:rsid w:val="00613E8B"/>
    <w:rsid w:val="0061440B"/>
    <w:rsid w:val="00615117"/>
    <w:rsid w:val="00615340"/>
    <w:rsid w:val="006153A6"/>
    <w:rsid w:val="006157AC"/>
    <w:rsid w:val="006157ED"/>
    <w:rsid w:val="00615C3F"/>
    <w:rsid w:val="00615CF4"/>
    <w:rsid w:val="00615D26"/>
    <w:rsid w:val="00616977"/>
    <w:rsid w:val="00617449"/>
    <w:rsid w:val="006207B2"/>
    <w:rsid w:val="00620ED6"/>
    <w:rsid w:val="006215CD"/>
    <w:rsid w:val="0062197C"/>
    <w:rsid w:val="00621C01"/>
    <w:rsid w:val="00621EEA"/>
    <w:rsid w:val="006221B9"/>
    <w:rsid w:val="0062221C"/>
    <w:rsid w:val="0062221E"/>
    <w:rsid w:val="0062223D"/>
    <w:rsid w:val="006222A0"/>
    <w:rsid w:val="00622CA7"/>
    <w:rsid w:val="00623161"/>
    <w:rsid w:val="00623546"/>
    <w:rsid w:val="00623783"/>
    <w:rsid w:val="006240D2"/>
    <w:rsid w:val="006241AA"/>
    <w:rsid w:val="006243BB"/>
    <w:rsid w:val="0062524D"/>
    <w:rsid w:val="006255B4"/>
    <w:rsid w:val="006255F1"/>
    <w:rsid w:val="006258FB"/>
    <w:rsid w:val="006260D4"/>
    <w:rsid w:val="0062652E"/>
    <w:rsid w:val="006265B5"/>
    <w:rsid w:val="00626B13"/>
    <w:rsid w:val="00627142"/>
    <w:rsid w:val="006272BC"/>
    <w:rsid w:val="00627310"/>
    <w:rsid w:val="006277A2"/>
    <w:rsid w:val="00627BD0"/>
    <w:rsid w:val="00627D39"/>
    <w:rsid w:val="00630525"/>
    <w:rsid w:val="006307A9"/>
    <w:rsid w:val="00630979"/>
    <w:rsid w:val="00630E0D"/>
    <w:rsid w:val="0063123F"/>
    <w:rsid w:val="00631569"/>
    <w:rsid w:val="00631EEC"/>
    <w:rsid w:val="00632295"/>
    <w:rsid w:val="006329DB"/>
    <w:rsid w:val="00633361"/>
    <w:rsid w:val="006341BE"/>
    <w:rsid w:val="00635D3F"/>
    <w:rsid w:val="00635E38"/>
    <w:rsid w:val="00635EEA"/>
    <w:rsid w:val="0063643E"/>
    <w:rsid w:val="00636A13"/>
    <w:rsid w:val="006370F2"/>
    <w:rsid w:val="006373F8"/>
    <w:rsid w:val="00637912"/>
    <w:rsid w:val="00637A05"/>
    <w:rsid w:val="006407A2"/>
    <w:rsid w:val="00640E66"/>
    <w:rsid w:val="00641828"/>
    <w:rsid w:val="00641959"/>
    <w:rsid w:val="00641B1C"/>
    <w:rsid w:val="00641CF9"/>
    <w:rsid w:val="00641EC1"/>
    <w:rsid w:val="00642B49"/>
    <w:rsid w:val="00642EB8"/>
    <w:rsid w:val="0064327F"/>
    <w:rsid w:val="00643A90"/>
    <w:rsid w:val="00644295"/>
    <w:rsid w:val="006442B7"/>
    <w:rsid w:val="006443CF"/>
    <w:rsid w:val="006443EA"/>
    <w:rsid w:val="006446B7"/>
    <w:rsid w:val="00644BD9"/>
    <w:rsid w:val="006452DA"/>
    <w:rsid w:val="00645547"/>
    <w:rsid w:val="00645ABC"/>
    <w:rsid w:val="00647554"/>
    <w:rsid w:val="00647E3E"/>
    <w:rsid w:val="006501A9"/>
    <w:rsid w:val="006501AC"/>
    <w:rsid w:val="0065144F"/>
    <w:rsid w:val="00651633"/>
    <w:rsid w:val="00651C6C"/>
    <w:rsid w:val="006520DA"/>
    <w:rsid w:val="006524B9"/>
    <w:rsid w:val="00652C4C"/>
    <w:rsid w:val="0065306C"/>
    <w:rsid w:val="0065311A"/>
    <w:rsid w:val="006532DB"/>
    <w:rsid w:val="00653433"/>
    <w:rsid w:val="00653578"/>
    <w:rsid w:val="006537AC"/>
    <w:rsid w:val="0065390E"/>
    <w:rsid w:val="00653B73"/>
    <w:rsid w:val="00653BCE"/>
    <w:rsid w:val="006543C7"/>
    <w:rsid w:val="00654911"/>
    <w:rsid w:val="00654BBA"/>
    <w:rsid w:val="0065508C"/>
    <w:rsid w:val="00655553"/>
    <w:rsid w:val="0065586E"/>
    <w:rsid w:val="00655964"/>
    <w:rsid w:val="00655ABE"/>
    <w:rsid w:val="00655F2C"/>
    <w:rsid w:val="00656252"/>
    <w:rsid w:val="00656AC4"/>
    <w:rsid w:val="00656C25"/>
    <w:rsid w:val="00656E51"/>
    <w:rsid w:val="00660709"/>
    <w:rsid w:val="00660D87"/>
    <w:rsid w:val="00660DA5"/>
    <w:rsid w:val="006611C8"/>
    <w:rsid w:val="00661672"/>
    <w:rsid w:val="00662413"/>
    <w:rsid w:val="00662ACF"/>
    <w:rsid w:val="00662C19"/>
    <w:rsid w:val="00662C8A"/>
    <w:rsid w:val="00662DBF"/>
    <w:rsid w:val="00662EB9"/>
    <w:rsid w:val="006635B9"/>
    <w:rsid w:val="00663E95"/>
    <w:rsid w:val="00663F7D"/>
    <w:rsid w:val="006640D5"/>
    <w:rsid w:val="0066439C"/>
    <w:rsid w:val="0066445D"/>
    <w:rsid w:val="006649BD"/>
    <w:rsid w:val="00664D53"/>
    <w:rsid w:val="00665D80"/>
    <w:rsid w:val="0066719E"/>
    <w:rsid w:val="0066780C"/>
    <w:rsid w:val="0067034D"/>
    <w:rsid w:val="00670686"/>
    <w:rsid w:val="006706AF"/>
    <w:rsid w:val="006709B2"/>
    <w:rsid w:val="00670FF7"/>
    <w:rsid w:val="0067165A"/>
    <w:rsid w:val="00671AB5"/>
    <w:rsid w:val="00671AD3"/>
    <w:rsid w:val="00671AD5"/>
    <w:rsid w:val="00671D98"/>
    <w:rsid w:val="00672002"/>
    <w:rsid w:val="006724DC"/>
    <w:rsid w:val="006727F3"/>
    <w:rsid w:val="00672991"/>
    <w:rsid w:val="00672AC2"/>
    <w:rsid w:val="00672CD7"/>
    <w:rsid w:val="0067309F"/>
    <w:rsid w:val="00673636"/>
    <w:rsid w:val="006739D5"/>
    <w:rsid w:val="0067452B"/>
    <w:rsid w:val="00674557"/>
    <w:rsid w:val="00674F18"/>
    <w:rsid w:val="00674F5B"/>
    <w:rsid w:val="00675144"/>
    <w:rsid w:val="00675153"/>
    <w:rsid w:val="00675231"/>
    <w:rsid w:val="006752C6"/>
    <w:rsid w:val="006756CF"/>
    <w:rsid w:val="00675B91"/>
    <w:rsid w:val="00675C2D"/>
    <w:rsid w:val="00675F6F"/>
    <w:rsid w:val="00676376"/>
    <w:rsid w:val="00676679"/>
    <w:rsid w:val="00677159"/>
    <w:rsid w:val="006772B4"/>
    <w:rsid w:val="00677326"/>
    <w:rsid w:val="006773A1"/>
    <w:rsid w:val="0068036B"/>
    <w:rsid w:val="00680AE7"/>
    <w:rsid w:val="00680BD8"/>
    <w:rsid w:val="006812A0"/>
    <w:rsid w:val="0068159B"/>
    <w:rsid w:val="00681AED"/>
    <w:rsid w:val="00681C41"/>
    <w:rsid w:val="00681DF0"/>
    <w:rsid w:val="00681EAE"/>
    <w:rsid w:val="006821AD"/>
    <w:rsid w:val="006824F5"/>
    <w:rsid w:val="00682C1E"/>
    <w:rsid w:val="00682EC8"/>
    <w:rsid w:val="00683140"/>
    <w:rsid w:val="00683499"/>
    <w:rsid w:val="0068350C"/>
    <w:rsid w:val="00683A63"/>
    <w:rsid w:val="00683AD3"/>
    <w:rsid w:val="006843CB"/>
    <w:rsid w:val="0068468E"/>
    <w:rsid w:val="006846EF"/>
    <w:rsid w:val="006847AE"/>
    <w:rsid w:val="00684A09"/>
    <w:rsid w:val="00684AED"/>
    <w:rsid w:val="00684C91"/>
    <w:rsid w:val="0068529E"/>
    <w:rsid w:val="00685F04"/>
    <w:rsid w:val="006868A6"/>
    <w:rsid w:val="0068718C"/>
    <w:rsid w:val="006872BB"/>
    <w:rsid w:val="006875BA"/>
    <w:rsid w:val="00687AA7"/>
    <w:rsid w:val="0069070D"/>
    <w:rsid w:val="00690A73"/>
    <w:rsid w:val="00691112"/>
    <w:rsid w:val="00691801"/>
    <w:rsid w:val="00691F8E"/>
    <w:rsid w:val="00692014"/>
    <w:rsid w:val="00692378"/>
    <w:rsid w:val="006923C9"/>
    <w:rsid w:val="00692815"/>
    <w:rsid w:val="006930F3"/>
    <w:rsid w:val="00693657"/>
    <w:rsid w:val="00693F36"/>
    <w:rsid w:val="00694449"/>
    <w:rsid w:val="0069496B"/>
    <w:rsid w:val="006949B7"/>
    <w:rsid w:val="00694C5B"/>
    <w:rsid w:val="00695607"/>
    <w:rsid w:val="0069564B"/>
    <w:rsid w:val="00696243"/>
    <w:rsid w:val="0069680F"/>
    <w:rsid w:val="00696B46"/>
    <w:rsid w:val="006970B3"/>
    <w:rsid w:val="00697127"/>
    <w:rsid w:val="006975E4"/>
    <w:rsid w:val="006978FA"/>
    <w:rsid w:val="006A02C0"/>
    <w:rsid w:val="006A02D4"/>
    <w:rsid w:val="006A0A68"/>
    <w:rsid w:val="006A0BAD"/>
    <w:rsid w:val="006A0DD9"/>
    <w:rsid w:val="006A1411"/>
    <w:rsid w:val="006A1F76"/>
    <w:rsid w:val="006A260A"/>
    <w:rsid w:val="006A2A36"/>
    <w:rsid w:val="006A2FE3"/>
    <w:rsid w:val="006A3870"/>
    <w:rsid w:val="006A3984"/>
    <w:rsid w:val="006A45E1"/>
    <w:rsid w:val="006A4FA9"/>
    <w:rsid w:val="006A4FBF"/>
    <w:rsid w:val="006A6214"/>
    <w:rsid w:val="006A6262"/>
    <w:rsid w:val="006A6A43"/>
    <w:rsid w:val="006A6B74"/>
    <w:rsid w:val="006A705D"/>
    <w:rsid w:val="006A7470"/>
    <w:rsid w:val="006A771A"/>
    <w:rsid w:val="006A7B89"/>
    <w:rsid w:val="006A7DA0"/>
    <w:rsid w:val="006B0FEC"/>
    <w:rsid w:val="006B132A"/>
    <w:rsid w:val="006B13E9"/>
    <w:rsid w:val="006B19C2"/>
    <w:rsid w:val="006B2071"/>
    <w:rsid w:val="006B223A"/>
    <w:rsid w:val="006B23AD"/>
    <w:rsid w:val="006B2B39"/>
    <w:rsid w:val="006B2BCD"/>
    <w:rsid w:val="006B37EF"/>
    <w:rsid w:val="006B3DDD"/>
    <w:rsid w:val="006B3F4D"/>
    <w:rsid w:val="006B4131"/>
    <w:rsid w:val="006B4C95"/>
    <w:rsid w:val="006B55BE"/>
    <w:rsid w:val="006B5685"/>
    <w:rsid w:val="006B582A"/>
    <w:rsid w:val="006B5D64"/>
    <w:rsid w:val="006B5DB7"/>
    <w:rsid w:val="006B6DDB"/>
    <w:rsid w:val="006B7A88"/>
    <w:rsid w:val="006C095A"/>
    <w:rsid w:val="006C0F17"/>
    <w:rsid w:val="006C1C3D"/>
    <w:rsid w:val="006C22C0"/>
    <w:rsid w:val="006C3625"/>
    <w:rsid w:val="006C3BD2"/>
    <w:rsid w:val="006C3C37"/>
    <w:rsid w:val="006C40ED"/>
    <w:rsid w:val="006C4CE1"/>
    <w:rsid w:val="006C57DD"/>
    <w:rsid w:val="006C5905"/>
    <w:rsid w:val="006C5C4E"/>
    <w:rsid w:val="006C5CF3"/>
    <w:rsid w:val="006C61C7"/>
    <w:rsid w:val="006C6589"/>
    <w:rsid w:val="006C688F"/>
    <w:rsid w:val="006C6E12"/>
    <w:rsid w:val="006C6F5E"/>
    <w:rsid w:val="006C727B"/>
    <w:rsid w:val="006C72A5"/>
    <w:rsid w:val="006C75EA"/>
    <w:rsid w:val="006D007E"/>
    <w:rsid w:val="006D0460"/>
    <w:rsid w:val="006D0C5F"/>
    <w:rsid w:val="006D0E98"/>
    <w:rsid w:val="006D123E"/>
    <w:rsid w:val="006D1346"/>
    <w:rsid w:val="006D17F6"/>
    <w:rsid w:val="006D19A8"/>
    <w:rsid w:val="006D1C1D"/>
    <w:rsid w:val="006D1D17"/>
    <w:rsid w:val="006D1D7B"/>
    <w:rsid w:val="006D20E6"/>
    <w:rsid w:val="006D220D"/>
    <w:rsid w:val="006D2BAB"/>
    <w:rsid w:val="006D2C00"/>
    <w:rsid w:val="006D39CB"/>
    <w:rsid w:val="006D3B5B"/>
    <w:rsid w:val="006D44B4"/>
    <w:rsid w:val="006D4831"/>
    <w:rsid w:val="006D4B2A"/>
    <w:rsid w:val="006D4B83"/>
    <w:rsid w:val="006D4C13"/>
    <w:rsid w:val="006D4D04"/>
    <w:rsid w:val="006D5720"/>
    <w:rsid w:val="006D5F55"/>
    <w:rsid w:val="006D6286"/>
    <w:rsid w:val="006D6865"/>
    <w:rsid w:val="006D7161"/>
    <w:rsid w:val="006D7292"/>
    <w:rsid w:val="006D75D1"/>
    <w:rsid w:val="006D7B37"/>
    <w:rsid w:val="006D7F04"/>
    <w:rsid w:val="006E0360"/>
    <w:rsid w:val="006E0377"/>
    <w:rsid w:val="006E03E1"/>
    <w:rsid w:val="006E0DC6"/>
    <w:rsid w:val="006E1D47"/>
    <w:rsid w:val="006E200F"/>
    <w:rsid w:val="006E24CE"/>
    <w:rsid w:val="006E280C"/>
    <w:rsid w:val="006E2A00"/>
    <w:rsid w:val="006E3A48"/>
    <w:rsid w:val="006E3D69"/>
    <w:rsid w:val="006E482F"/>
    <w:rsid w:val="006E487E"/>
    <w:rsid w:val="006E500C"/>
    <w:rsid w:val="006E543C"/>
    <w:rsid w:val="006E569B"/>
    <w:rsid w:val="006E56CF"/>
    <w:rsid w:val="006E5FC2"/>
    <w:rsid w:val="006E63FD"/>
    <w:rsid w:val="006E6487"/>
    <w:rsid w:val="006E659A"/>
    <w:rsid w:val="006E65A2"/>
    <w:rsid w:val="006E67EE"/>
    <w:rsid w:val="006E6CB8"/>
    <w:rsid w:val="006E6DD4"/>
    <w:rsid w:val="006E747F"/>
    <w:rsid w:val="006E7593"/>
    <w:rsid w:val="006F0113"/>
    <w:rsid w:val="006F0510"/>
    <w:rsid w:val="006F0753"/>
    <w:rsid w:val="006F0C3A"/>
    <w:rsid w:val="006F12CE"/>
    <w:rsid w:val="006F1E59"/>
    <w:rsid w:val="006F209C"/>
    <w:rsid w:val="006F2283"/>
    <w:rsid w:val="006F2454"/>
    <w:rsid w:val="006F2969"/>
    <w:rsid w:val="006F316B"/>
    <w:rsid w:val="006F4414"/>
    <w:rsid w:val="006F464A"/>
    <w:rsid w:val="006F4DAB"/>
    <w:rsid w:val="006F50F7"/>
    <w:rsid w:val="006F58B6"/>
    <w:rsid w:val="006F5E87"/>
    <w:rsid w:val="006F60B1"/>
    <w:rsid w:val="006F6E7E"/>
    <w:rsid w:val="006F713D"/>
    <w:rsid w:val="006F7206"/>
    <w:rsid w:val="006F72BD"/>
    <w:rsid w:val="006F79FB"/>
    <w:rsid w:val="006F7F8F"/>
    <w:rsid w:val="007000FA"/>
    <w:rsid w:val="007003D9"/>
    <w:rsid w:val="007003F2"/>
    <w:rsid w:val="00700587"/>
    <w:rsid w:val="00700F99"/>
    <w:rsid w:val="00701355"/>
    <w:rsid w:val="0070141F"/>
    <w:rsid w:val="00702FC4"/>
    <w:rsid w:val="00703982"/>
    <w:rsid w:val="00703F14"/>
    <w:rsid w:val="00703F89"/>
    <w:rsid w:val="007046B4"/>
    <w:rsid w:val="007049FD"/>
    <w:rsid w:val="0070543C"/>
    <w:rsid w:val="00705AD5"/>
    <w:rsid w:val="00706703"/>
    <w:rsid w:val="00707278"/>
    <w:rsid w:val="007074B5"/>
    <w:rsid w:val="0070776A"/>
    <w:rsid w:val="00710D24"/>
    <w:rsid w:val="00710E96"/>
    <w:rsid w:val="007110BB"/>
    <w:rsid w:val="007112CC"/>
    <w:rsid w:val="0071155B"/>
    <w:rsid w:val="0071199D"/>
    <w:rsid w:val="00711B0B"/>
    <w:rsid w:val="00711F27"/>
    <w:rsid w:val="00711F5A"/>
    <w:rsid w:val="00712E53"/>
    <w:rsid w:val="007135F3"/>
    <w:rsid w:val="00713D68"/>
    <w:rsid w:val="00713E8F"/>
    <w:rsid w:val="007140DA"/>
    <w:rsid w:val="00714490"/>
    <w:rsid w:val="007145AB"/>
    <w:rsid w:val="007146FE"/>
    <w:rsid w:val="00714E19"/>
    <w:rsid w:val="0071563F"/>
    <w:rsid w:val="0071571C"/>
    <w:rsid w:val="007165E3"/>
    <w:rsid w:val="0071667B"/>
    <w:rsid w:val="007167E2"/>
    <w:rsid w:val="0071713C"/>
    <w:rsid w:val="00717223"/>
    <w:rsid w:val="007172D5"/>
    <w:rsid w:val="00717ADF"/>
    <w:rsid w:val="00717CD6"/>
    <w:rsid w:val="00717D1E"/>
    <w:rsid w:val="0072118B"/>
    <w:rsid w:val="0072165D"/>
    <w:rsid w:val="00721B42"/>
    <w:rsid w:val="00721DC4"/>
    <w:rsid w:val="00721E89"/>
    <w:rsid w:val="00721F92"/>
    <w:rsid w:val="00721FA2"/>
    <w:rsid w:val="0072300E"/>
    <w:rsid w:val="0072304C"/>
    <w:rsid w:val="00723313"/>
    <w:rsid w:val="00723532"/>
    <w:rsid w:val="007235E4"/>
    <w:rsid w:val="00724378"/>
    <w:rsid w:val="0072467C"/>
    <w:rsid w:val="00724B18"/>
    <w:rsid w:val="00724B7F"/>
    <w:rsid w:val="00725455"/>
    <w:rsid w:val="00726AF6"/>
    <w:rsid w:val="00727705"/>
    <w:rsid w:val="00727DF0"/>
    <w:rsid w:val="00727F02"/>
    <w:rsid w:val="00730802"/>
    <w:rsid w:val="00730B33"/>
    <w:rsid w:val="00730BFA"/>
    <w:rsid w:val="00730DC4"/>
    <w:rsid w:val="00732730"/>
    <w:rsid w:val="007327AA"/>
    <w:rsid w:val="007329AF"/>
    <w:rsid w:val="00732FEE"/>
    <w:rsid w:val="00733433"/>
    <w:rsid w:val="00733606"/>
    <w:rsid w:val="00733951"/>
    <w:rsid w:val="00734D12"/>
    <w:rsid w:val="00734E80"/>
    <w:rsid w:val="0073580B"/>
    <w:rsid w:val="00735AF5"/>
    <w:rsid w:val="007368C4"/>
    <w:rsid w:val="00736964"/>
    <w:rsid w:val="00736A3C"/>
    <w:rsid w:val="00736F10"/>
    <w:rsid w:val="00737428"/>
    <w:rsid w:val="00737D7E"/>
    <w:rsid w:val="00737FCD"/>
    <w:rsid w:val="007404B4"/>
    <w:rsid w:val="00740571"/>
    <w:rsid w:val="00740C72"/>
    <w:rsid w:val="00740E62"/>
    <w:rsid w:val="00740FE2"/>
    <w:rsid w:val="00741059"/>
    <w:rsid w:val="00742363"/>
    <w:rsid w:val="007431EE"/>
    <w:rsid w:val="007432D6"/>
    <w:rsid w:val="00743625"/>
    <w:rsid w:val="007437A2"/>
    <w:rsid w:val="007438AB"/>
    <w:rsid w:val="00743F46"/>
    <w:rsid w:val="00744082"/>
    <w:rsid w:val="0074459D"/>
    <w:rsid w:val="007445F6"/>
    <w:rsid w:val="00744983"/>
    <w:rsid w:val="00744FD7"/>
    <w:rsid w:val="0074547E"/>
    <w:rsid w:val="0074672A"/>
    <w:rsid w:val="00746B34"/>
    <w:rsid w:val="0074728C"/>
    <w:rsid w:val="00747365"/>
    <w:rsid w:val="007474C7"/>
    <w:rsid w:val="00747A4A"/>
    <w:rsid w:val="00747A8D"/>
    <w:rsid w:val="00747D25"/>
    <w:rsid w:val="00750124"/>
    <w:rsid w:val="0075014D"/>
    <w:rsid w:val="00750282"/>
    <w:rsid w:val="00750D3D"/>
    <w:rsid w:val="00750EF1"/>
    <w:rsid w:val="0075101B"/>
    <w:rsid w:val="007514D4"/>
    <w:rsid w:val="00751C44"/>
    <w:rsid w:val="00751FF7"/>
    <w:rsid w:val="0075226B"/>
    <w:rsid w:val="007522B8"/>
    <w:rsid w:val="007526A1"/>
    <w:rsid w:val="00752B01"/>
    <w:rsid w:val="00752E46"/>
    <w:rsid w:val="007530C0"/>
    <w:rsid w:val="00753384"/>
    <w:rsid w:val="007544CB"/>
    <w:rsid w:val="00754738"/>
    <w:rsid w:val="00754E14"/>
    <w:rsid w:val="00755017"/>
    <w:rsid w:val="0075509C"/>
    <w:rsid w:val="0075541A"/>
    <w:rsid w:val="00755425"/>
    <w:rsid w:val="00755595"/>
    <w:rsid w:val="00755D5A"/>
    <w:rsid w:val="00755DD1"/>
    <w:rsid w:val="00756019"/>
    <w:rsid w:val="00756078"/>
    <w:rsid w:val="007561BD"/>
    <w:rsid w:val="007561C5"/>
    <w:rsid w:val="00756513"/>
    <w:rsid w:val="0075749D"/>
    <w:rsid w:val="00760702"/>
    <w:rsid w:val="0076077D"/>
    <w:rsid w:val="00760EC9"/>
    <w:rsid w:val="00761554"/>
    <w:rsid w:val="007628E3"/>
    <w:rsid w:val="0076337E"/>
    <w:rsid w:val="007633FB"/>
    <w:rsid w:val="00763401"/>
    <w:rsid w:val="00763DED"/>
    <w:rsid w:val="00763F88"/>
    <w:rsid w:val="00763FC4"/>
    <w:rsid w:val="00764497"/>
    <w:rsid w:val="00764AB3"/>
    <w:rsid w:val="00764BE9"/>
    <w:rsid w:val="00764E00"/>
    <w:rsid w:val="00764EA3"/>
    <w:rsid w:val="00765353"/>
    <w:rsid w:val="007660DE"/>
    <w:rsid w:val="007664C8"/>
    <w:rsid w:val="0076694C"/>
    <w:rsid w:val="0076703A"/>
    <w:rsid w:val="00767AC1"/>
    <w:rsid w:val="0077092E"/>
    <w:rsid w:val="0077098E"/>
    <w:rsid w:val="007714EC"/>
    <w:rsid w:val="007716DA"/>
    <w:rsid w:val="00771A32"/>
    <w:rsid w:val="007733B1"/>
    <w:rsid w:val="00773DFB"/>
    <w:rsid w:val="00774421"/>
    <w:rsid w:val="0077469F"/>
    <w:rsid w:val="00774804"/>
    <w:rsid w:val="0077575C"/>
    <w:rsid w:val="00775791"/>
    <w:rsid w:val="0077589A"/>
    <w:rsid w:val="00775970"/>
    <w:rsid w:val="00775ACE"/>
    <w:rsid w:val="007761F6"/>
    <w:rsid w:val="0077663C"/>
    <w:rsid w:val="007769CF"/>
    <w:rsid w:val="00776C81"/>
    <w:rsid w:val="00776D50"/>
    <w:rsid w:val="00776E9A"/>
    <w:rsid w:val="00777365"/>
    <w:rsid w:val="007775FC"/>
    <w:rsid w:val="00780B48"/>
    <w:rsid w:val="00780DC4"/>
    <w:rsid w:val="007813CB"/>
    <w:rsid w:val="00781B2C"/>
    <w:rsid w:val="00782359"/>
    <w:rsid w:val="00782844"/>
    <w:rsid w:val="007829DC"/>
    <w:rsid w:val="00782A62"/>
    <w:rsid w:val="00782D68"/>
    <w:rsid w:val="00782EBF"/>
    <w:rsid w:val="00782FDA"/>
    <w:rsid w:val="007839E3"/>
    <w:rsid w:val="00783C69"/>
    <w:rsid w:val="007848A7"/>
    <w:rsid w:val="00784B2C"/>
    <w:rsid w:val="00784DCB"/>
    <w:rsid w:val="007850B2"/>
    <w:rsid w:val="0078533C"/>
    <w:rsid w:val="00785495"/>
    <w:rsid w:val="00786273"/>
    <w:rsid w:val="0078687F"/>
    <w:rsid w:val="00787117"/>
    <w:rsid w:val="007872F5"/>
    <w:rsid w:val="00787810"/>
    <w:rsid w:val="0079018D"/>
    <w:rsid w:val="0079081A"/>
    <w:rsid w:val="00790909"/>
    <w:rsid w:val="00790A12"/>
    <w:rsid w:val="00790ABD"/>
    <w:rsid w:val="0079122A"/>
    <w:rsid w:val="007917D9"/>
    <w:rsid w:val="00791D8A"/>
    <w:rsid w:val="00791DBE"/>
    <w:rsid w:val="007925F7"/>
    <w:rsid w:val="007929D7"/>
    <w:rsid w:val="00792B18"/>
    <w:rsid w:val="007932FB"/>
    <w:rsid w:val="0079404F"/>
    <w:rsid w:val="0079421C"/>
    <w:rsid w:val="007944FE"/>
    <w:rsid w:val="007945F0"/>
    <w:rsid w:val="00794661"/>
    <w:rsid w:val="007949A4"/>
    <w:rsid w:val="0079538C"/>
    <w:rsid w:val="007959BE"/>
    <w:rsid w:val="007959D5"/>
    <w:rsid w:val="00796E0C"/>
    <w:rsid w:val="00797CA5"/>
    <w:rsid w:val="007A06D6"/>
    <w:rsid w:val="007A1C17"/>
    <w:rsid w:val="007A1E16"/>
    <w:rsid w:val="007A1E27"/>
    <w:rsid w:val="007A3993"/>
    <w:rsid w:val="007A409B"/>
    <w:rsid w:val="007A47EF"/>
    <w:rsid w:val="007A4911"/>
    <w:rsid w:val="007A5161"/>
    <w:rsid w:val="007A5379"/>
    <w:rsid w:val="007A5FA6"/>
    <w:rsid w:val="007A615F"/>
    <w:rsid w:val="007A6698"/>
    <w:rsid w:val="007A70AF"/>
    <w:rsid w:val="007A75DA"/>
    <w:rsid w:val="007A7EF0"/>
    <w:rsid w:val="007B133B"/>
    <w:rsid w:val="007B13FE"/>
    <w:rsid w:val="007B14AC"/>
    <w:rsid w:val="007B14CC"/>
    <w:rsid w:val="007B1C48"/>
    <w:rsid w:val="007B1E1B"/>
    <w:rsid w:val="007B23BC"/>
    <w:rsid w:val="007B27A7"/>
    <w:rsid w:val="007B32CA"/>
    <w:rsid w:val="007B3356"/>
    <w:rsid w:val="007B33E4"/>
    <w:rsid w:val="007B39CB"/>
    <w:rsid w:val="007B3B18"/>
    <w:rsid w:val="007B40BB"/>
    <w:rsid w:val="007B4407"/>
    <w:rsid w:val="007B4C2E"/>
    <w:rsid w:val="007B4D27"/>
    <w:rsid w:val="007B5618"/>
    <w:rsid w:val="007B5731"/>
    <w:rsid w:val="007B5B25"/>
    <w:rsid w:val="007B5BA4"/>
    <w:rsid w:val="007B63F0"/>
    <w:rsid w:val="007B68D8"/>
    <w:rsid w:val="007B6902"/>
    <w:rsid w:val="007B6AF2"/>
    <w:rsid w:val="007B6E39"/>
    <w:rsid w:val="007B7591"/>
    <w:rsid w:val="007B7DAC"/>
    <w:rsid w:val="007B7F5F"/>
    <w:rsid w:val="007C00F8"/>
    <w:rsid w:val="007C0477"/>
    <w:rsid w:val="007C04FC"/>
    <w:rsid w:val="007C050D"/>
    <w:rsid w:val="007C05C4"/>
    <w:rsid w:val="007C19BD"/>
    <w:rsid w:val="007C207E"/>
    <w:rsid w:val="007C2A06"/>
    <w:rsid w:val="007C2CC5"/>
    <w:rsid w:val="007C2EF9"/>
    <w:rsid w:val="007C305E"/>
    <w:rsid w:val="007C345E"/>
    <w:rsid w:val="007C38C4"/>
    <w:rsid w:val="007C3A2A"/>
    <w:rsid w:val="007C3B7B"/>
    <w:rsid w:val="007C428B"/>
    <w:rsid w:val="007C4647"/>
    <w:rsid w:val="007C46F6"/>
    <w:rsid w:val="007C53EB"/>
    <w:rsid w:val="007C59BA"/>
    <w:rsid w:val="007C5B3F"/>
    <w:rsid w:val="007C5CBF"/>
    <w:rsid w:val="007C678B"/>
    <w:rsid w:val="007C683D"/>
    <w:rsid w:val="007C6B46"/>
    <w:rsid w:val="007C6D17"/>
    <w:rsid w:val="007C7370"/>
    <w:rsid w:val="007C7A5E"/>
    <w:rsid w:val="007C7FD6"/>
    <w:rsid w:val="007D09F8"/>
    <w:rsid w:val="007D147D"/>
    <w:rsid w:val="007D15C9"/>
    <w:rsid w:val="007D1790"/>
    <w:rsid w:val="007D183A"/>
    <w:rsid w:val="007D1B78"/>
    <w:rsid w:val="007D1BB2"/>
    <w:rsid w:val="007D244D"/>
    <w:rsid w:val="007D24AA"/>
    <w:rsid w:val="007D37A8"/>
    <w:rsid w:val="007D3981"/>
    <w:rsid w:val="007D3B5F"/>
    <w:rsid w:val="007D3C52"/>
    <w:rsid w:val="007D3EA0"/>
    <w:rsid w:val="007D3F23"/>
    <w:rsid w:val="007D422A"/>
    <w:rsid w:val="007D43B9"/>
    <w:rsid w:val="007D4781"/>
    <w:rsid w:val="007D5394"/>
    <w:rsid w:val="007D5743"/>
    <w:rsid w:val="007D5DA0"/>
    <w:rsid w:val="007D6531"/>
    <w:rsid w:val="007D66F3"/>
    <w:rsid w:val="007D6861"/>
    <w:rsid w:val="007D6DE2"/>
    <w:rsid w:val="007D74EE"/>
    <w:rsid w:val="007D7771"/>
    <w:rsid w:val="007D7A1F"/>
    <w:rsid w:val="007E0117"/>
    <w:rsid w:val="007E021C"/>
    <w:rsid w:val="007E117F"/>
    <w:rsid w:val="007E11B9"/>
    <w:rsid w:val="007E1325"/>
    <w:rsid w:val="007E1551"/>
    <w:rsid w:val="007E15B5"/>
    <w:rsid w:val="007E1638"/>
    <w:rsid w:val="007E16C8"/>
    <w:rsid w:val="007E17E4"/>
    <w:rsid w:val="007E197C"/>
    <w:rsid w:val="007E19DE"/>
    <w:rsid w:val="007E1B1D"/>
    <w:rsid w:val="007E1D13"/>
    <w:rsid w:val="007E1DAF"/>
    <w:rsid w:val="007E24C9"/>
    <w:rsid w:val="007E2E22"/>
    <w:rsid w:val="007E31F1"/>
    <w:rsid w:val="007E3390"/>
    <w:rsid w:val="007E3648"/>
    <w:rsid w:val="007E3A95"/>
    <w:rsid w:val="007E3D7F"/>
    <w:rsid w:val="007E48A8"/>
    <w:rsid w:val="007E57A3"/>
    <w:rsid w:val="007E57F3"/>
    <w:rsid w:val="007E5CB9"/>
    <w:rsid w:val="007E6ACA"/>
    <w:rsid w:val="007E6B4E"/>
    <w:rsid w:val="007E6F97"/>
    <w:rsid w:val="007E70E2"/>
    <w:rsid w:val="007E7135"/>
    <w:rsid w:val="007E7A54"/>
    <w:rsid w:val="007F0434"/>
    <w:rsid w:val="007F05FD"/>
    <w:rsid w:val="007F071D"/>
    <w:rsid w:val="007F0744"/>
    <w:rsid w:val="007F08F4"/>
    <w:rsid w:val="007F0AA4"/>
    <w:rsid w:val="007F0B18"/>
    <w:rsid w:val="007F0D97"/>
    <w:rsid w:val="007F187F"/>
    <w:rsid w:val="007F1952"/>
    <w:rsid w:val="007F2180"/>
    <w:rsid w:val="007F27E9"/>
    <w:rsid w:val="007F28F5"/>
    <w:rsid w:val="007F3298"/>
    <w:rsid w:val="007F35C9"/>
    <w:rsid w:val="007F37AF"/>
    <w:rsid w:val="007F3FAC"/>
    <w:rsid w:val="007F4898"/>
    <w:rsid w:val="007F495D"/>
    <w:rsid w:val="007F4A56"/>
    <w:rsid w:val="007F4DE4"/>
    <w:rsid w:val="007F555B"/>
    <w:rsid w:val="007F5A71"/>
    <w:rsid w:val="007F6699"/>
    <w:rsid w:val="007F7523"/>
    <w:rsid w:val="008000DA"/>
    <w:rsid w:val="0080044E"/>
    <w:rsid w:val="008008F9"/>
    <w:rsid w:val="00800B23"/>
    <w:rsid w:val="0080155D"/>
    <w:rsid w:val="00801845"/>
    <w:rsid w:val="00801971"/>
    <w:rsid w:val="00801D45"/>
    <w:rsid w:val="00803017"/>
    <w:rsid w:val="0080311C"/>
    <w:rsid w:val="00804382"/>
    <w:rsid w:val="00804B82"/>
    <w:rsid w:val="00805C19"/>
    <w:rsid w:val="008062F2"/>
    <w:rsid w:val="008067D2"/>
    <w:rsid w:val="00806C2E"/>
    <w:rsid w:val="00806CE0"/>
    <w:rsid w:val="00807723"/>
    <w:rsid w:val="008077F8"/>
    <w:rsid w:val="008079BB"/>
    <w:rsid w:val="008100DB"/>
    <w:rsid w:val="0081014C"/>
    <w:rsid w:val="00810433"/>
    <w:rsid w:val="00810461"/>
    <w:rsid w:val="00810619"/>
    <w:rsid w:val="00810632"/>
    <w:rsid w:val="00810B6A"/>
    <w:rsid w:val="008112ED"/>
    <w:rsid w:val="00811CC9"/>
    <w:rsid w:val="00811FAE"/>
    <w:rsid w:val="008122DD"/>
    <w:rsid w:val="00812597"/>
    <w:rsid w:val="0081265B"/>
    <w:rsid w:val="00812CBF"/>
    <w:rsid w:val="0081315B"/>
    <w:rsid w:val="008133DA"/>
    <w:rsid w:val="00813480"/>
    <w:rsid w:val="00813691"/>
    <w:rsid w:val="00813CF3"/>
    <w:rsid w:val="00813ED0"/>
    <w:rsid w:val="00814142"/>
    <w:rsid w:val="00814899"/>
    <w:rsid w:val="008148D0"/>
    <w:rsid w:val="008149C8"/>
    <w:rsid w:val="008149E0"/>
    <w:rsid w:val="00814EC0"/>
    <w:rsid w:val="008157C2"/>
    <w:rsid w:val="0081607F"/>
    <w:rsid w:val="008169FC"/>
    <w:rsid w:val="00816DB3"/>
    <w:rsid w:val="00816E16"/>
    <w:rsid w:val="00817196"/>
    <w:rsid w:val="008171A0"/>
    <w:rsid w:val="008173E1"/>
    <w:rsid w:val="008175F2"/>
    <w:rsid w:val="00817612"/>
    <w:rsid w:val="00820917"/>
    <w:rsid w:val="008210B6"/>
    <w:rsid w:val="00821E04"/>
    <w:rsid w:val="008221E8"/>
    <w:rsid w:val="008222AA"/>
    <w:rsid w:val="00822C9A"/>
    <w:rsid w:val="00822F84"/>
    <w:rsid w:val="008230A0"/>
    <w:rsid w:val="00823415"/>
    <w:rsid w:val="008236A2"/>
    <w:rsid w:val="00823928"/>
    <w:rsid w:val="00823A9B"/>
    <w:rsid w:val="00824178"/>
    <w:rsid w:val="00824BFD"/>
    <w:rsid w:val="0082512B"/>
    <w:rsid w:val="008253F5"/>
    <w:rsid w:val="00825C5B"/>
    <w:rsid w:val="008261E5"/>
    <w:rsid w:val="008265BF"/>
    <w:rsid w:val="00826746"/>
    <w:rsid w:val="00827118"/>
    <w:rsid w:val="008273A2"/>
    <w:rsid w:val="0082740F"/>
    <w:rsid w:val="0082765D"/>
    <w:rsid w:val="008276D6"/>
    <w:rsid w:val="00827B7A"/>
    <w:rsid w:val="00827EDA"/>
    <w:rsid w:val="00827FC0"/>
    <w:rsid w:val="0083009D"/>
    <w:rsid w:val="00830604"/>
    <w:rsid w:val="00830A57"/>
    <w:rsid w:val="00830C32"/>
    <w:rsid w:val="00830EB4"/>
    <w:rsid w:val="00831168"/>
    <w:rsid w:val="00832269"/>
    <w:rsid w:val="00832C45"/>
    <w:rsid w:val="00832D6F"/>
    <w:rsid w:val="00832F23"/>
    <w:rsid w:val="0083333C"/>
    <w:rsid w:val="00833788"/>
    <w:rsid w:val="00833810"/>
    <w:rsid w:val="00833813"/>
    <w:rsid w:val="00833841"/>
    <w:rsid w:val="00833962"/>
    <w:rsid w:val="00833F28"/>
    <w:rsid w:val="00834048"/>
    <w:rsid w:val="00835229"/>
    <w:rsid w:val="008357C5"/>
    <w:rsid w:val="00835821"/>
    <w:rsid w:val="00835B52"/>
    <w:rsid w:val="00835E04"/>
    <w:rsid w:val="00835F0B"/>
    <w:rsid w:val="008365D8"/>
    <w:rsid w:val="008369A4"/>
    <w:rsid w:val="008377C0"/>
    <w:rsid w:val="00837B4B"/>
    <w:rsid w:val="00837EF8"/>
    <w:rsid w:val="00840240"/>
    <w:rsid w:val="008402D0"/>
    <w:rsid w:val="0084084C"/>
    <w:rsid w:val="008418C6"/>
    <w:rsid w:val="00841C1F"/>
    <w:rsid w:val="00842243"/>
    <w:rsid w:val="00842AAA"/>
    <w:rsid w:val="00842B5E"/>
    <w:rsid w:val="00842BCC"/>
    <w:rsid w:val="008432EC"/>
    <w:rsid w:val="008436DD"/>
    <w:rsid w:val="00843714"/>
    <w:rsid w:val="00843919"/>
    <w:rsid w:val="00843F3F"/>
    <w:rsid w:val="00843FA3"/>
    <w:rsid w:val="00844251"/>
    <w:rsid w:val="00845096"/>
    <w:rsid w:val="0084548C"/>
    <w:rsid w:val="008455D0"/>
    <w:rsid w:val="008455FE"/>
    <w:rsid w:val="0084564D"/>
    <w:rsid w:val="008456A7"/>
    <w:rsid w:val="00845AFA"/>
    <w:rsid w:val="00845E32"/>
    <w:rsid w:val="00846F77"/>
    <w:rsid w:val="00846FCE"/>
    <w:rsid w:val="0084722D"/>
    <w:rsid w:val="00847A0E"/>
    <w:rsid w:val="00847DF6"/>
    <w:rsid w:val="00847E56"/>
    <w:rsid w:val="00847E5A"/>
    <w:rsid w:val="008502DA"/>
    <w:rsid w:val="00850BA4"/>
    <w:rsid w:val="00850CFB"/>
    <w:rsid w:val="00851962"/>
    <w:rsid w:val="0085198E"/>
    <w:rsid w:val="00851A72"/>
    <w:rsid w:val="0085208A"/>
    <w:rsid w:val="00852555"/>
    <w:rsid w:val="00852946"/>
    <w:rsid w:val="00852AC7"/>
    <w:rsid w:val="00852BD3"/>
    <w:rsid w:val="00852CA6"/>
    <w:rsid w:val="00853E8C"/>
    <w:rsid w:val="00853EBC"/>
    <w:rsid w:val="008540CB"/>
    <w:rsid w:val="008541C3"/>
    <w:rsid w:val="00854257"/>
    <w:rsid w:val="0085478E"/>
    <w:rsid w:val="008549B4"/>
    <w:rsid w:val="00854B85"/>
    <w:rsid w:val="00854C61"/>
    <w:rsid w:val="00854DDE"/>
    <w:rsid w:val="00855080"/>
    <w:rsid w:val="0085554A"/>
    <w:rsid w:val="00855790"/>
    <w:rsid w:val="00855BCE"/>
    <w:rsid w:val="00855C4D"/>
    <w:rsid w:val="00855E12"/>
    <w:rsid w:val="0085657D"/>
    <w:rsid w:val="008573CD"/>
    <w:rsid w:val="00860265"/>
    <w:rsid w:val="008603C1"/>
    <w:rsid w:val="008611CD"/>
    <w:rsid w:val="008612D5"/>
    <w:rsid w:val="00861500"/>
    <w:rsid w:val="0086198E"/>
    <w:rsid w:val="00862121"/>
    <w:rsid w:val="00862CB3"/>
    <w:rsid w:val="00862D87"/>
    <w:rsid w:val="0086330D"/>
    <w:rsid w:val="00863794"/>
    <w:rsid w:val="0086393B"/>
    <w:rsid w:val="00863CEA"/>
    <w:rsid w:val="008642B2"/>
    <w:rsid w:val="008642D6"/>
    <w:rsid w:val="008649F3"/>
    <w:rsid w:val="00864BCD"/>
    <w:rsid w:val="00864E9A"/>
    <w:rsid w:val="00865993"/>
    <w:rsid w:val="00865B5D"/>
    <w:rsid w:val="00865CA8"/>
    <w:rsid w:val="00865E40"/>
    <w:rsid w:val="00865F4E"/>
    <w:rsid w:val="00866610"/>
    <w:rsid w:val="00866DF4"/>
    <w:rsid w:val="0086798E"/>
    <w:rsid w:val="008700FF"/>
    <w:rsid w:val="008701E4"/>
    <w:rsid w:val="00870DFB"/>
    <w:rsid w:val="00871117"/>
    <w:rsid w:val="00871242"/>
    <w:rsid w:val="00871352"/>
    <w:rsid w:val="00871815"/>
    <w:rsid w:val="008718A2"/>
    <w:rsid w:val="00871B21"/>
    <w:rsid w:val="00871DA1"/>
    <w:rsid w:val="008727A7"/>
    <w:rsid w:val="00872DB0"/>
    <w:rsid w:val="00874F05"/>
    <w:rsid w:val="00874F39"/>
    <w:rsid w:val="00874FD2"/>
    <w:rsid w:val="00875370"/>
    <w:rsid w:val="00875B63"/>
    <w:rsid w:val="00875DAC"/>
    <w:rsid w:val="008762CA"/>
    <w:rsid w:val="00876F25"/>
    <w:rsid w:val="00877006"/>
    <w:rsid w:val="0087722E"/>
    <w:rsid w:val="00880168"/>
    <w:rsid w:val="008801EB"/>
    <w:rsid w:val="008806D1"/>
    <w:rsid w:val="0088071D"/>
    <w:rsid w:val="00880FF4"/>
    <w:rsid w:val="00881091"/>
    <w:rsid w:val="008813CF"/>
    <w:rsid w:val="00881BCC"/>
    <w:rsid w:val="008822E6"/>
    <w:rsid w:val="00882850"/>
    <w:rsid w:val="00882BA8"/>
    <w:rsid w:val="0088309F"/>
    <w:rsid w:val="00885146"/>
    <w:rsid w:val="0088559F"/>
    <w:rsid w:val="00885F6E"/>
    <w:rsid w:val="00886F42"/>
    <w:rsid w:val="0088766C"/>
    <w:rsid w:val="00887ACA"/>
    <w:rsid w:val="00890F3D"/>
    <w:rsid w:val="00891487"/>
    <w:rsid w:val="00891618"/>
    <w:rsid w:val="00891945"/>
    <w:rsid w:val="00891A66"/>
    <w:rsid w:val="00891C62"/>
    <w:rsid w:val="00892515"/>
    <w:rsid w:val="0089297D"/>
    <w:rsid w:val="00894F70"/>
    <w:rsid w:val="0089529B"/>
    <w:rsid w:val="00895468"/>
    <w:rsid w:val="008957E3"/>
    <w:rsid w:val="00895974"/>
    <w:rsid w:val="00896FCC"/>
    <w:rsid w:val="008970E2"/>
    <w:rsid w:val="00897287"/>
    <w:rsid w:val="00897A83"/>
    <w:rsid w:val="00897D85"/>
    <w:rsid w:val="008A0097"/>
    <w:rsid w:val="008A11C6"/>
    <w:rsid w:val="008A120F"/>
    <w:rsid w:val="008A14FD"/>
    <w:rsid w:val="008A16FA"/>
    <w:rsid w:val="008A1855"/>
    <w:rsid w:val="008A1FB7"/>
    <w:rsid w:val="008A2043"/>
    <w:rsid w:val="008A2229"/>
    <w:rsid w:val="008A23B5"/>
    <w:rsid w:val="008A278F"/>
    <w:rsid w:val="008A2ACE"/>
    <w:rsid w:val="008A3981"/>
    <w:rsid w:val="008A3D8F"/>
    <w:rsid w:val="008A4EDA"/>
    <w:rsid w:val="008A561C"/>
    <w:rsid w:val="008A581D"/>
    <w:rsid w:val="008A5994"/>
    <w:rsid w:val="008A6248"/>
    <w:rsid w:val="008A6360"/>
    <w:rsid w:val="008A6A99"/>
    <w:rsid w:val="008A6E86"/>
    <w:rsid w:val="008A7A1D"/>
    <w:rsid w:val="008A7E5A"/>
    <w:rsid w:val="008A7F67"/>
    <w:rsid w:val="008B02D6"/>
    <w:rsid w:val="008B03F7"/>
    <w:rsid w:val="008B08BE"/>
    <w:rsid w:val="008B13EC"/>
    <w:rsid w:val="008B18DC"/>
    <w:rsid w:val="008B193B"/>
    <w:rsid w:val="008B1DA7"/>
    <w:rsid w:val="008B2250"/>
    <w:rsid w:val="008B2322"/>
    <w:rsid w:val="008B25C2"/>
    <w:rsid w:val="008B2B6B"/>
    <w:rsid w:val="008B2DBD"/>
    <w:rsid w:val="008B4206"/>
    <w:rsid w:val="008B4AE3"/>
    <w:rsid w:val="008B4B5A"/>
    <w:rsid w:val="008B4CA3"/>
    <w:rsid w:val="008B4D9A"/>
    <w:rsid w:val="008B5006"/>
    <w:rsid w:val="008B52A9"/>
    <w:rsid w:val="008B5CB8"/>
    <w:rsid w:val="008B5D67"/>
    <w:rsid w:val="008B5F42"/>
    <w:rsid w:val="008B61F3"/>
    <w:rsid w:val="008B6354"/>
    <w:rsid w:val="008B6472"/>
    <w:rsid w:val="008B66E7"/>
    <w:rsid w:val="008B6744"/>
    <w:rsid w:val="008B6763"/>
    <w:rsid w:val="008B6B83"/>
    <w:rsid w:val="008B6F67"/>
    <w:rsid w:val="008B6F89"/>
    <w:rsid w:val="008B7773"/>
    <w:rsid w:val="008B7E7D"/>
    <w:rsid w:val="008C072F"/>
    <w:rsid w:val="008C081D"/>
    <w:rsid w:val="008C0BD0"/>
    <w:rsid w:val="008C0C15"/>
    <w:rsid w:val="008C0EC1"/>
    <w:rsid w:val="008C1214"/>
    <w:rsid w:val="008C1291"/>
    <w:rsid w:val="008C1807"/>
    <w:rsid w:val="008C1EF6"/>
    <w:rsid w:val="008C29C9"/>
    <w:rsid w:val="008C3225"/>
    <w:rsid w:val="008C329A"/>
    <w:rsid w:val="008C357F"/>
    <w:rsid w:val="008C4240"/>
    <w:rsid w:val="008C43F2"/>
    <w:rsid w:val="008C4626"/>
    <w:rsid w:val="008C4A09"/>
    <w:rsid w:val="008C4F2A"/>
    <w:rsid w:val="008C5097"/>
    <w:rsid w:val="008C517D"/>
    <w:rsid w:val="008C536D"/>
    <w:rsid w:val="008C5C71"/>
    <w:rsid w:val="008C5D1B"/>
    <w:rsid w:val="008C6136"/>
    <w:rsid w:val="008C63A9"/>
    <w:rsid w:val="008C6A9E"/>
    <w:rsid w:val="008C70F5"/>
    <w:rsid w:val="008C7F4D"/>
    <w:rsid w:val="008D00D8"/>
    <w:rsid w:val="008D028A"/>
    <w:rsid w:val="008D09E2"/>
    <w:rsid w:val="008D18ED"/>
    <w:rsid w:val="008D231A"/>
    <w:rsid w:val="008D2636"/>
    <w:rsid w:val="008D28A2"/>
    <w:rsid w:val="008D2929"/>
    <w:rsid w:val="008D348D"/>
    <w:rsid w:val="008D4973"/>
    <w:rsid w:val="008D4DBB"/>
    <w:rsid w:val="008D5025"/>
    <w:rsid w:val="008D5AFF"/>
    <w:rsid w:val="008D5B41"/>
    <w:rsid w:val="008D5DC2"/>
    <w:rsid w:val="008D5FB3"/>
    <w:rsid w:val="008D6534"/>
    <w:rsid w:val="008D6F34"/>
    <w:rsid w:val="008D749C"/>
    <w:rsid w:val="008D76CC"/>
    <w:rsid w:val="008D7E26"/>
    <w:rsid w:val="008E0130"/>
    <w:rsid w:val="008E01C9"/>
    <w:rsid w:val="008E03B1"/>
    <w:rsid w:val="008E06E1"/>
    <w:rsid w:val="008E074A"/>
    <w:rsid w:val="008E07E9"/>
    <w:rsid w:val="008E0D2A"/>
    <w:rsid w:val="008E1227"/>
    <w:rsid w:val="008E1AE2"/>
    <w:rsid w:val="008E21D7"/>
    <w:rsid w:val="008E2555"/>
    <w:rsid w:val="008E26BA"/>
    <w:rsid w:val="008E29D3"/>
    <w:rsid w:val="008E2BED"/>
    <w:rsid w:val="008E32CF"/>
    <w:rsid w:val="008E4A70"/>
    <w:rsid w:val="008E5722"/>
    <w:rsid w:val="008E5D99"/>
    <w:rsid w:val="008E609D"/>
    <w:rsid w:val="008E6147"/>
    <w:rsid w:val="008E61D3"/>
    <w:rsid w:val="008E650A"/>
    <w:rsid w:val="008E6552"/>
    <w:rsid w:val="008E6619"/>
    <w:rsid w:val="008E6AF9"/>
    <w:rsid w:val="008E6DFC"/>
    <w:rsid w:val="008E72DA"/>
    <w:rsid w:val="008E774F"/>
    <w:rsid w:val="008E7C95"/>
    <w:rsid w:val="008F14F3"/>
    <w:rsid w:val="008F16DC"/>
    <w:rsid w:val="008F1A83"/>
    <w:rsid w:val="008F212D"/>
    <w:rsid w:val="008F2184"/>
    <w:rsid w:val="008F289B"/>
    <w:rsid w:val="008F2E55"/>
    <w:rsid w:val="008F3170"/>
    <w:rsid w:val="008F3FD2"/>
    <w:rsid w:val="008F41FC"/>
    <w:rsid w:val="008F4C21"/>
    <w:rsid w:val="008F5459"/>
    <w:rsid w:val="008F581C"/>
    <w:rsid w:val="008F5957"/>
    <w:rsid w:val="008F5B5B"/>
    <w:rsid w:val="008F5CE5"/>
    <w:rsid w:val="008F61C3"/>
    <w:rsid w:val="008F6342"/>
    <w:rsid w:val="008F6774"/>
    <w:rsid w:val="008F679B"/>
    <w:rsid w:val="008F70C0"/>
    <w:rsid w:val="008F737F"/>
    <w:rsid w:val="008F740F"/>
    <w:rsid w:val="008F7477"/>
    <w:rsid w:val="008F799B"/>
    <w:rsid w:val="008F7A25"/>
    <w:rsid w:val="00900D01"/>
    <w:rsid w:val="009010F7"/>
    <w:rsid w:val="0090121D"/>
    <w:rsid w:val="00901232"/>
    <w:rsid w:val="009018B0"/>
    <w:rsid w:val="00902068"/>
    <w:rsid w:val="009020B6"/>
    <w:rsid w:val="0090226E"/>
    <w:rsid w:val="009022AA"/>
    <w:rsid w:val="00902A06"/>
    <w:rsid w:val="00903B61"/>
    <w:rsid w:val="009040E1"/>
    <w:rsid w:val="00904649"/>
    <w:rsid w:val="009047EC"/>
    <w:rsid w:val="009048B6"/>
    <w:rsid w:val="009049A5"/>
    <w:rsid w:val="00905442"/>
    <w:rsid w:val="009058DB"/>
    <w:rsid w:val="00906066"/>
    <w:rsid w:val="00906512"/>
    <w:rsid w:val="00906535"/>
    <w:rsid w:val="00906596"/>
    <w:rsid w:val="009065D8"/>
    <w:rsid w:val="0090687C"/>
    <w:rsid w:val="009076A9"/>
    <w:rsid w:val="00907A93"/>
    <w:rsid w:val="009101FE"/>
    <w:rsid w:val="00910489"/>
    <w:rsid w:val="00910727"/>
    <w:rsid w:val="00910BFF"/>
    <w:rsid w:val="0091134D"/>
    <w:rsid w:val="0091178A"/>
    <w:rsid w:val="00911EC7"/>
    <w:rsid w:val="00911EE3"/>
    <w:rsid w:val="00911F48"/>
    <w:rsid w:val="009121B8"/>
    <w:rsid w:val="009129AB"/>
    <w:rsid w:val="00912AF8"/>
    <w:rsid w:val="00912C3D"/>
    <w:rsid w:val="00913A48"/>
    <w:rsid w:val="00913A7C"/>
    <w:rsid w:val="00913EED"/>
    <w:rsid w:val="00914782"/>
    <w:rsid w:val="00914A5A"/>
    <w:rsid w:val="00914F06"/>
    <w:rsid w:val="009154F1"/>
    <w:rsid w:val="009154F7"/>
    <w:rsid w:val="00915AC0"/>
    <w:rsid w:val="00915B90"/>
    <w:rsid w:val="00915DC6"/>
    <w:rsid w:val="00916300"/>
    <w:rsid w:val="009163CC"/>
    <w:rsid w:val="00916667"/>
    <w:rsid w:val="00916746"/>
    <w:rsid w:val="00916C69"/>
    <w:rsid w:val="00916DF4"/>
    <w:rsid w:val="009173F0"/>
    <w:rsid w:val="0091782B"/>
    <w:rsid w:val="00917A5E"/>
    <w:rsid w:val="00917AB0"/>
    <w:rsid w:val="00920521"/>
    <w:rsid w:val="00920AEF"/>
    <w:rsid w:val="0092105F"/>
    <w:rsid w:val="00921224"/>
    <w:rsid w:val="0092131D"/>
    <w:rsid w:val="00921B64"/>
    <w:rsid w:val="00921D17"/>
    <w:rsid w:val="00922D5D"/>
    <w:rsid w:val="0092353D"/>
    <w:rsid w:val="00923C74"/>
    <w:rsid w:val="00924285"/>
    <w:rsid w:val="009245B3"/>
    <w:rsid w:val="00924CDB"/>
    <w:rsid w:val="0092550B"/>
    <w:rsid w:val="00925747"/>
    <w:rsid w:val="00925ACE"/>
    <w:rsid w:val="00925B87"/>
    <w:rsid w:val="00925CD9"/>
    <w:rsid w:val="00925DF3"/>
    <w:rsid w:val="00925F52"/>
    <w:rsid w:val="00926642"/>
    <w:rsid w:val="00926C63"/>
    <w:rsid w:val="0092787C"/>
    <w:rsid w:val="00927958"/>
    <w:rsid w:val="00927B77"/>
    <w:rsid w:val="00930360"/>
    <w:rsid w:val="00930697"/>
    <w:rsid w:val="0093183B"/>
    <w:rsid w:val="009318B2"/>
    <w:rsid w:val="00931D28"/>
    <w:rsid w:val="009323C5"/>
    <w:rsid w:val="00932D54"/>
    <w:rsid w:val="00933A57"/>
    <w:rsid w:val="00933D99"/>
    <w:rsid w:val="0093436F"/>
    <w:rsid w:val="009348D6"/>
    <w:rsid w:val="009355C9"/>
    <w:rsid w:val="00935A1A"/>
    <w:rsid w:val="00935E2F"/>
    <w:rsid w:val="00936049"/>
    <w:rsid w:val="009360FD"/>
    <w:rsid w:val="0093627C"/>
    <w:rsid w:val="0093654D"/>
    <w:rsid w:val="009367E0"/>
    <w:rsid w:val="009369F7"/>
    <w:rsid w:val="00936A63"/>
    <w:rsid w:val="00936D71"/>
    <w:rsid w:val="00936E41"/>
    <w:rsid w:val="00937916"/>
    <w:rsid w:val="0094167A"/>
    <w:rsid w:val="00941AAF"/>
    <w:rsid w:val="009427EC"/>
    <w:rsid w:val="0094285C"/>
    <w:rsid w:val="00942CE3"/>
    <w:rsid w:val="0094313F"/>
    <w:rsid w:val="00943862"/>
    <w:rsid w:val="00943D59"/>
    <w:rsid w:val="00943DEE"/>
    <w:rsid w:val="00944328"/>
    <w:rsid w:val="00944D6E"/>
    <w:rsid w:val="009453AC"/>
    <w:rsid w:val="009457E2"/>
    <w:rsid w:val="00945B6E"/>
    <w:rsid w:val="00945B8E"/>
    <w:rsid w:val="009464EF"/>
    <w:rsid w:val="009465CB"/>
    <w:rsid w:val="0094668A"/>
    <w:rsid w:val="00946E51"/>
    <w:rsid w:val="0094702C"/>
    <w:rsid w:val="00947C5B"/>
    <w:rsid w:val="009506FB"/>
    <w:rsid w:val="00950CCB"/>
    <w:rsid w:val="0095190E"/>
    <w:rsid w:val="00951B50"/>
    <w:rsid w:val="00952CA8"/>
    <w:rsid w:val="00952F61"/>
    <w:rsid w:val="00952FBD"/>
    <w:rsid w:val="009530B5"/>
    <w:rsid w:val="009531A4"/>
    <w:rsid w:val="00953B49"/>
    <w:rsid w:val="0095416A"/>
    <w:rsid w:val="009543BF"/>
    <w:rsid w:val="0095447A"/>
    <w:rsid w:val="00954EC0"/>
    <w:rsid w:val="009556BE"/>
    <w:rsid w:val="00956282"/>
    <w:rsid w:val="00956342"/>
    <w:rsid w:val="00956679"/>
    <w:rsid w:val="00956769"/>
    <w:rsid w:val="009572CA"/>
    <w:rsid w:val="00957318"/>
    <w:rsid w:val="00957376"/>
    <w:rsid w:val="0095759A"/>
    <w:rsid w:val="009575F8"/>
    <w:rsid w:val="00957A6F"/>
    <w:rsid w:val="00957EFB"/>
    <w:rsid w:val="00957FE3"/>
    <w:rsid w:val="00960DED"/>
    <w:rsid w:val="00961062"/>
    <w:rsid w:val="009618FC"/>
    <w:rsid w:val="00961BBF"/>
    <w:rsid w:val="00961E39"/>
    <w:rsid w:val="009631CC"/>
    <w:rsid w:val="0096367F"/>
    <w:rsid w:val="009637C5"/>
    <w:rsid w:val="00963B06"/>
    <w:rsid w:val="00963FA1"/>
    <w:rsid w:val="00964D8F"/>
    <w:rsid w:val="009653EA"/>
    <w:rsid w:val="0096674C"/>
    <w:rsid w:val="009667B5"/>
    <w:rsid w:val="00967408"/>
    <w:rsid w:val="0096755E"/>
    <w:rsid w:val="0096770E"/>
    <w:rsid w:val="00967A70"/>
    <w:rsid w:val="00970698"/>
    <w:rsid w:val="00970C77"/>
    <w:rsid w:val="00970C9D"/>
    <w:rsid w:val="00970EC8"/>
    <w:rsid w:val="0097153E"/>
    <w:rsid w:val="00972125"/>
    <w:rsid w:val="00972130"/>
    <w:rsid w:val="00972FA1"/>
    <w:rsid w:val="00973195"/>
    <w:rsid w:val="009733D7"/>
    <w:rsid w:val="00974500"/>
    <w:rsid w:val="0097492D"/>
    <w:rsid w:val="00974C3A"/>
    <w:rsid w:val="0097516F"/>
    <w:rsid w:val="00975912"/>
    <w:rsid w:val="009759B0"/>
    <w:rsid w:val="009762ED"/>
    <w:rsid w:val="009765A9"/>
    <w:rsid w:val="00976646"/>
    <w:rsid w:val="00976A49"/>
    <w:rsid w:val="009772DE"/>
    <w:rsid w:val="0097780E"/>
    <w:rsid w:val="00977856"/>
    <w:rsid w:val="00977C39"/>
    <w:rsid w:val="00977DB7"/>
    <w:rsid w:val="00977F1F"/>
    <w:rsid w:val="00980747"/>
    <w:rsid w:val="00981618"/>
    <w:rsid w:val="00981960"/>
    <w:rsid w:val="00981DDE"/>
    <w:rsid w:val="00981E52"/>
    <w:rsid w:val="00982088"/>
    <w:rsid w:val="009820BB"/>
    <w:rsid w:val="009824EA"/>
    <w:rsid w:val="00982E3D"/>
    <w:rsid w:val="0098433B"/>
    <w:rsid w:val="00984E31"/>
    <w:rsid w:val="00984F54"/>
    <w:rsid w:val="009858C9"/>
    <w:rsid w:val="00985A43"/>
    <w:rsid w:val="00985DD0"/>
    <w:rsid w:val="00985E86"/>
    <w:rsid w:val="00986651"/>
    <w:rsid w:val="00986B2D"/>
    <w:rsid w:val="00986DBA"/>
    <w:rsid w:val="00987061"/>
    <w:rsid w:val="009900BB"/>
    <w:rsid w:val="0099061E"/>
    <w:rsid w:val="00991476"/>
    <w:rsid w:val="0099150C"/>
    <w:rsid w:val="009918CD"/>
    <w:rsid w:val="00991CF9"/>
    <w:rsid w:val="00991D20"/>
    <w:rsid w:val="00992306"/>
    <w:rsid w:val="00992C5A"/>
    <w:rsid w:val="00992EBB"/>
    <w:rsid w:val="00992F8C"/>
    <w:rsid w:val="00993051"/>
    <w:rsid w:val="009939D2"/>
    <w:rsid w:val="00993B38"/>
    <w:rsid w:val="00993DCE"/>
    <w:rsid w:val="0099486B"/>
    <w:rsid w:val="00994B35"/>
    <w:rsid w:val="009950D2"/>
    <w:rsid w:val="00995532"/>
    <w:rsid w:val="009955A1"/>
    <w:rsid w:val="0099571D"/>
    <w:rsid w:val="00995AB9"/>
    <w:rsid w:val="00995D2E"/>
    <w:rsid w:val="00995E17"/>
    <w:rsid w:val="00996450"/>
    <w:rsid w:val="00996D22"/>
    <w:rsid w:val="009971D4"/>
    <w:rsid w:val="009974D7"/>
    <w:rsid w:val="00997F8A"/>
    <w:rsid w:val="009A0411"/>
    <w:rsid w:val="009A05B6"/>
    <w:rsid w:val="009A071B"/>
    <w:rsid w:val="009A144F"/>
    <w:rsid w:val="009A158A"/>
    <w:rsid w:val="009A186D"/>
    <w:rsid w:val="009A1D3A"/>
    <w:rsid w:val="009A1E14"/>
    <w:rsid w:val="009A2379"/>
    <w:rsid w:val="009A2A8C"/>
    <w:rsid w:val="009A2CE0"/>
    <w:rsid w:val="009A38D8"/>
    <w:rsid w:val="009A3E10"/>
    <w:rsid w:val="009A4769"/>
    <w:rsid w:val="009A4C7B"/>
    <w:rsid w:val="009A4F7F"/>
    <w:rsid w:val="009A59A0"/>
    <w:rsid w:val="009A59A1"/>
    <w:rsid w:val="009A5C3F"/>
    <w:rsid w:val="009A5D16"/>
    <w:rsid w:val="009A5D4A"/>
    <w:rsid w:val="009A63BE"/>
    <w:rsid w:val="009A6F50"/>
    <w:rsid w:val="009A715A"/>
    <w:rsid w:val="009A7459"/>
    <w:rsid w:val="009A7B32"/>
    <w:rsid w:val="009B0B7F"/>
    <w:rsid w:val="009B0C0F"/>
    <w:rsid w:val="009B15AC"/>
    <w:rsid w:val="009B21DF"/>
    <w:rsid w:val="009B2381"/>
    <w:rsid w:val="009B2F2A"/>
    <w:rsid w:val="009B3028"/>
    <w:rsid w:val="009B3742"/>
    <w:rsid w:val="009B37F0"/>
    <w:rsid w:val="009B3D76"/>
    <w:rsid w:val="009B4361"/>
    <w:rsid w:val="009B4AF0"/>
    <w:rsid w:val="009B57CA"/>
    <w:rsid w:val="009B5C79"/>
    <w:rsid w:val="009B633A"/>
    <w:rsid w:val="009B751A"/>
    <w:rsid w:val="009B7757"/>
    <w:rsid w:val="009B7CF7"/>
    <w:rsid w:val="009B7EC2"/>
    <w:rsid w:val="009B7FD0"/>
    <w:rsid w:val="009C024D"/>
    <w:rsid w:val="009C0469"/>
    <w:rsid w:val="009C04EA"/>
    <w:rsid w:val="009C10F7"/>
    <w:rsid w:val="009C1158"/>
    <w:rsid w:val="009C180C"/>
    <w:rsid w:val="009C1C46"/>
    <w:rsid w:val="009C2612"/>
    <w:rsid w:val="009C39A0"/>
    <w:rsid w:val="009C3CC8"/>
    <w:rsid w:val="009C4442"/>
    <w:rsid w:val="009C4823"/>
    <w:rsid w:val="009C4C9B"/>
    <w:rsid w:val="009C5127"/>
    <w:rsid w:val="009C5228"/>
    <w:rsid w:val="009C590A"/>
    <w:rsid w:val="009C609A"/>
    <w:rsid w:val="009C62CD"/>
    <w:rsid w:val="009C7250"/>
    <w:rsid w:val="009C7ADB"/>
    <w:rsid w:val="009C7C78"/>
    <w:rsid w:val="009C7D78"/>
    <w:rsid w:val="009C7E10"/>
    <w:rsid w:val="009D07B1"/>
    <w:rsid w:val="009D07CB"/>
    <w:rsid w:val="009D09DE"/>
    <w:rsid w:val="009D0E03"/>
    <w:rsid w:val="009D0EC1"/>
    <w:rsid w:val="009D14A3"/>
    <w:rsid w:val="009D16AA"/>
    <w:rsid w:val="009D1A74"/>
    <w:rsid w:val="009D1AE5"/>
    <w:rsid w:val="009D1CFA"/>
    <w:rsid w:val="009D1F99"/>
    <w:rsid w:val="009D2313"/>
    <w:rsid w:val="009D2576"/>
    <w:rsid w:val="009D27B2"/>
    <w:rsid w:val="009D28D4"/>
    <w:rsid w:val="009D28DB"/>
    <w:rsid w:val="009D2B99"/>
    <w:rsid w:val="009D2D55"/>
    <w:rsid w:val="009D373C"/>
    <w:rsid w:val="009D49F9"/>
    <w:rsid w:val="009D4B0B"/>
    <w:rsid w:val="009D4D16"/>
    <w:rsid w:val="009D5822"/>
    <w:rsid w:val="009D6560"/>
    <w:rsid w:val="009D7076"/>
    <w:rsid w:val="009D79B9"/>
    <w:rsid w:val="009D7E0C"/>
    <w:rsid w:val="009E0822"/>
    <w:rsid w:val="009E0D3D"/>
    <w:rsid w:val="009E0E4E"/>
    <w:rsid w:val="009E1118"/>
    <w:rsid w:val="009E11CA"/>
    <w:rsid w:val="009E1F66"/>
    <w:rsid w:val="009E22EA"/>
    <w:rsid w:val="009E2720"/>
    <w:rsid w:val="009E28C5"/>
    <w:rsid w:val="009E36B9"/>
    <w:rsid w:val="009E3A86"/>
    <w:rsid w:val="009E3B02"/>
    <w:rsid w:val="009E3C7C"/>
    <w:rsid w:val="009E3EF6"/>
    <w:rsid w:val="009E4111"/>
    <w:rsid w:val="009E49DA"/>
    <w:rsid w:val="009E4C90"/>
    <w:rsid w:val="009E5285"/>
    <w:rsid w:val="009E5635"/>
    <w:rsid w:val="009E5D10"/>
    <w:rsid w:val="009E5D44"/>
    <w:rsid w:val="009E66D4"/>
    <w:rsid w:val="009E6705"/>
    <w:rsid w:val="009E68D3"/>
    <w:rsid w:val="009E6958"/>
    <w:rsid w:val="009E6A9A"/>
    <w:rsid w:val="009E7071"/>
    <w:rsid w:val="009E738B"/>
    <w:rsid w:val="009E75C1"/>
    <w:rsid w:val="009E7817"/>
    <w:rsid w:val="009E7931"/>
    <w:rsid w:val="009E7975"/>
    <w:rsid w:val="009E7A93"/>
    <w:rsid w:val="009E7D32"/>
    <w:rsid w:val="009E7D37"/>
    <w:rsid w:val="009E7D95"/>
    <w:rsid w:val="009F0486"/>
    <w:rsid w:val="009F0688"/>
    <w:rsid w:val="009F0AEA"/>
    <w:rsid w:val="009F0D45"/>
    <w:rsid w:val="009F0DA9"/>
    <w:rsid w:val="009F105C"/>
    <w:rsid w:val="009F1C0F"/>
    <w:rsid w:val="009F2166"/>
    <w:rsid w:val="009F2181"/>
    <w:rsid w:val="009F26B0"/>
    <w:rsid w:val="009F27F0"/>
    <w:rsid w:val="009F2A53"/>
    <w:rsid w:val="009F2FCC"/>
    <w:rsid w:val="009F3097"/>
    <w:rsid w:val="009F30B9"/>
    <w:rsid w:val="009F329C"/>
    <w:rsid w:val="009F3A9E"/>
    <w:rsid w:val="009F4265"/>
    <w:rsid w:val="009F448F"/>
    <w:rsid w:val="009F4BB0"/>
    <w:rsid w:val="009F5817"/>
    <w:rsid w:val="009F5963"/>
    <w:rsid w:val="009F5A8A"/>
    <w:rsid w:val="009F61DF"/>
    <w:rsid w:val="009F63CB"/>
    <w:rsid w:val="009F6B73"/>
    <w:rsid w:val="009F6EA7"/>
    <w:rsid w:val="009F7DF5"/>
    <w:rsid w:val="009F7FF5"/>
    <w:rsid w:val="00A00064"/>
    <w:rsid w:val="00A000E7"/>
    <w:rsid w:val="00A0011B"/>
    <w:rsid w:val="00A004F6"/>
    <w:rsid w:val="00A007D2"/>
    <w:rsid w:val="00A01214"/>
    <w:rsid w:val="00A01B50"/>
    <w:rsid w:val="00A022FF"/>
    <w:rsid w:val="00A02314"/>
    <w:rsid w:val="00A028E2"/>
    <w:rsid w:val="00A02C37"/>
    <w:rsid w:val="00A02F7F"/>
    <w:rsid w:val="00A02F9D"/>
    <w:rsid w:val="00A03158"/>
    <w:rsid w:val="00A03205"/>
    <w:rsid w:val="00A0382B"/>
    <w:rsid w:val="00A03D51"/>
    <w:rsid w:val="00A04194"/>
    <w:rsid w:val="00A046B1"/>
    <w:rsid w:val="00A046BB"/>
    <w:rsid w:val="00A04CEB"/>
    <w:rsid w:val="00A04E77"/>
    <w:rsid w:val="00A06F79"/>
    <w:rsid w:val="00A07C4B"/>
    <w:rsid w:val="00A1015B"/>
    <w:rsid w:val="00A101FF"/>
    <w:rsid w:val="00A10378"/>
    <w:rsid w:val="00A103A3"/>
    <w:rsid w:val="00A103F8"/>
    <w:rsid w:val="00A106DD"/>
    <w:rsid w:val="00A12506"/>
    <w:rsid w:val="00A12795"/>
    <w:rsid w:val="00A128DA"/>
    <w:rsid w:val="00A12B1C"/>
    <w:rsid w:val="00A12BAF"/>
    <w:rsid w:val="00A12EF0"/>
    <w:rsid w:val="00A134E0"/>
    <w:rsid w:val="00A1378C"/>
    <w:rsid w:val="00A13A6E"/>
    <w:rsid w:val="00A14130"/>
    <w:rsid w:val="00A14767"/>
    <w:rsid w:val="00A1551F"/>
    <w:rsid w:val="00A15AC0"/>
    <w:rsid w:val="00A15CA3"/>
    <w:rsid w:val="00A15FF9"/>
    <w:rsid w:val="00A1623F"/>
    <w:rsid w:val="00A16343"/>
    <w:rsid w:val="00A17263"/>
    <w:rsid w:val="00A173E2"/>
    <w:rsid w:val="00A178B7"/>
    <w:rsid w:val="00A17955"/>
    <w:rsid w:val="00A17C64"/>
    <w:rsid w:val="00A206BD"/>
    <w:rsid w:val="00A20AB5"/>
    <w:rsid w:val="00A20B92"/>
    <w:rsid w:val="00A20E1F"/>
    <w:rsid w:val="00A215A4"/>
    <w:rsid w:val="00A21668"/>
    <w:rsid w:val="00A21C77"/>
    <w:rsid w:val="00A22544"/>
    <w:rsid w:val="00A22688"/>
    <w:rsid w:val="00A22EBE"/>
    <w:rsid w:val="00A2325D"/>
    <w:rsid w:val="00A233B0"/>
    <w:rsid w:val="00A23ABA"/>
    <w:rsid w:val="00A241A9"/>
    <w:rsid w:val="00A2420B"/>
    <w:rsid w:val="00A24269"/>
    <w:rsid w:val="00A247F1"/>
    <w:rsid w:val="00A24A45"/>
    <w:rsid w:val="00A24BB3"/>
    <w:rsid w:val="00A24DFC"/>
    <w:rsid w:val="00A256F0"/>
    <w:rsid w:val="00A25D63"/>
    <w:rsid w:val="00A26409"/>
    <w:rsid w:val="00A267CB"/>
    <w:rsid w:val="00A26B01"/>
    <w:rsid w:val="00A272E4"/>
    <w:rsid w:val="00A27485"/>
    <w:rsid w:val="00A277A4"/>
    <w:rsid w:val="00A3041F"/>
    <w:rsid w:val="00A30C78"/>
    <w:rsid w:val="00A30F60"/>
    <w:rsid w:val="00A31376"/>
    <w:rsid w:val="00A3138B"/>
    <w:rsid w:val="00A31649"/>
    <w:rsid w:val="00A31735"/>
    <w:rsid w:val="00A3206F"/>
    <w:rsid w:val="00A320ED"/>
    <w:rsid w:val="00A323B2"/>
    <w:rsid w:val="00A32A91"/>
    <w:rsid w:val="00A32CA1"/>
    <w:rsid w:val="00A33608"/>
    <w:rsid w:val="00A341FA"/>
    <w:rsid w:val="00A343BB"/>
    <w:rsid w:val="00A345D2"/>
    <w:rsid w:val="00A3482E"/>
    <w:rsid w:val="00A34C7A"/>
    <w:rsid w:val="00A34CAE"/>
    <w:rsid w:val="00A35080"/>
    <w:rsid w:val="00A35631"/>
    <w:rsid w:val="00A35984"/>
    <w:rsid w:val="00A365C7"/>
    <w:rsid w:val="00A3685D"/>
    <w:rsid w:val="00A36BE3"/>
    <w:rsid w:val="00A36C4C"/>
    <w:rsid w:val="00A3715F"/>
    <w:rsid w:val="00A37240"/>
    <w:rsid w:val="00A40419"/>
    <w:rsid w:val="00A4044C"/>
    <w:rsid w:val="00A4048D"/>
    <w:rsid w:val="00A40BDB"/>
    <w:rsid w:val="00A40CCA"/>
    <w:rsid w:val="00A4161C"/>
    <w:rsid w:val="00A41B59"/>
    <w:rsid w:val="00A41CD7"/>
    <w:rsid w:val="00A41D80"/>
    <w:rsid w:val="00A42601"/>
    <w:rsid w:val="00A429DE"/>
    <w:rsid w:val="00A42E24"/>
    <w:rsid w:val="00A436C2"/>
    <w:rsid w:val="00A4376F"/>
    <w:rsid w:val="00A43841"/>
    <w:rsid w:val="00A43E9B"/>
    <w:rsid w:val="00A446FC"/>
    <w:rsid w:val="00A44726"/>
    <w:rsid w:val="00A44A3A"/>
    <w:rsid w:val="00A4528D"/>
    <w:rsid w:val="00A45369"/>
    <w:rsid w:val="00A458AA"/>
    <w:rsid w:val="00A45BE1"/>
    <w:rsid w:val="00A4612E"/>
    <w:rsid w:val="00A468A4"/>
    <w:rsid w:val="00A46A5E"/>
    <w:rsid w:val="00A47867"/>
    <w:rsid w:val="00A47C71"/>
    <w:rsid w:val="00A47D68"/>
    <w:rsid w:val="00A502C2"/>
    <w:rsid w:val="00A50EF9"/>
    <w:rsid w:val="00A51038"/>
    <w:rsid w:val="00A5196C"/>
    <w:rsid w:val="00A521E3"/>
    <w:rsid w:val="00A5235D"/>
    <w:rsid w:val="00A52F8D"/>
    <w:rsid w:val="00A537A5"/>
    <w:rsid w:val="00A53A90"/>
    <w:rsid w:val="00A54536"/>
    <w:rsid w:val="00A5477A"/>
    <w:rsid w:val="00A54A4C"/>
    <w:rsid w:val="00A54C43"/>
    <w:rsid w:val="00A54C57"/>
    <w:rsid w:val="00A54E16"/>
    <w:rsid w:val="00A55132"/>
    <w:rsid w:val="00A560C6"/>
    <w:rsid w:val="00A56389"/>
    <w:rsid w:val="00A56651"/>
    <w:rsid w:val="00A5706D"/>
    <w:rsid w:val="00A5749E"/>
    <w:rsid w:val="00A576C0"/>
    <w:rsid w:val="00A57E88"/>
    <w:rsid w:val="00A601ED"/>
    <w:rsid w:val="00A60224"/>
    <w:rsid w:val="00A60362"/>
    <w:rsid w:val="00A60591"/>
    <w:rsid w:val="00A607D6"/>
    <w:rsid w:val="00A617D2"/>
    <w:rsid w:val="00A61BFC"/>
    <w:rsid w:val="00A62C75"/>
    <w:rsid w:val="00A62E65"/>
    <w:rsid w:val="00A62FF0"/>
    <w:rsid w:val="00A6311E"/>
    <w:rsid w:val="00A63CCE"/>
    <w:rsid w:val="00A63D2D"/>
    <w:rsid w:val="00A64121"/>
    <w:rsid w:val="00A643AE"/>
    <w:rsid w:val="00A644AB"/>
    <w:rsid w:val="00A648E8"/>
    <w:rsid w:val="00A64C54"/>
    <w:rsid w:val="00A6527F"/>
    <w:rsid w:val="00A652DF"/>
    <w:rsid w:val="00A65F6F"/>
    <w:rsid w:val="00A663F8"/>
    <w:rsid w:val="00A6664B"/>
    <w:rsid w:val="00A66867"/>
    <w:rsid w:val="00A66947"/>
    <w:rsid w:val="00A67392"/>
    <w:rsid w:val="00A7029C"/>
    <w:rsid w:val="00A70334"/>
    <w:rsid w:val="00A7077F"/>
    <w:rsid w:val="00A70F9E"/>
    <w:rsid w:val="00A71F70"/>
    <w:rsid w:val="00A729C0"/>
    <w:rsid w:val="00A72BB1"/>
    <w:rsid w:val="00A72DC2"/>
    <w:rsid w:val="00A73254"/>
    <w:rsid w:val="00A738F0"/>
    <w:rsid w:val="00A73B5B"/>
    <w:rsid w:val="00A7403B"/>
    <w:rsid w:val="00A74F1B"/>
    <w:rsid w:val="00A7580D"/>
    <w:rsid w:val="00A75C41"/>
    <w:rsid w:val="00A75E43"/>
    <w:rsid w:val="00A761FE"/>
    <w:rsid w:val="00A7675E"/>
    <w:rsid w:val="00A76DB9"/>
    <w:rsid w:val="00A76E47"/>
    <w:rsid w:val="00A77394"/>
    <w:rsid w:val="00A77621"/>
    <w:rsid w:val="00A77A7F"/>
    <w:rsid w:val="00A77AD8"/>
    <w:rsid w:val="00A807EA"/>
    <w:rsid w:val="00A809A6"/>
    <w:rsid w:val="00A80B50"/>
    <w:rsid w:val="00A80C64"/>
    <w:rsid w:val="00A80D11"/>
    <w:rsid w:val="00A81749"/>
    <w:rsid w:val="00A81FD2"/>
    <w:rsid w:val="00A8215F"/>
    <w:rsid w:val="00A823B0"/>
    <w:rsid w:val="00A82CF6"/>
    <w:rsid w:val="00A8386D"/>
    <w:rsid w:val="00A83AE3"/>
    <w:rsid w:val="00A84B11"/>
    <w:rsid w:val="00A8556F"/>
    <w:rsid w:val="00A858FA"/>
    <w:rsid w:val="00A85E86"/>
    <w:rsid w:val="00A85EFF"/>
    <w:rsid w:val="00A864AF"/>
    <w:rsid w:val="00A8662B"/>
    <w:rsid w:val="00A86D43"/>
    <w:rsid w:val="00A86FDB"/>
    <w:rsid w:val="00A8735D"/>
    <w:rsid w:val="00A87B56"/>
    <w:rsid w:val="00A87B9E"/>
    <w:rsid w:val="00A903E3"/>
    <w:rsid w:val="00A9043B"/>
    <w:rsid w:val="00A90769"/>
    <w:rsid w:val="00A90891"/>
    <w:rsid w:val="00A90D97"/>
    <w:rsid w:val="00A91407"/>
    <w:rsid w:val="00A91557"/>
    <w:rsid w:val="00A919FE"/>
    <w:rsid w:val="00A91AC9"/>
    <w:rsid w:val="00A9282E"/>
    <w:rsid w:val="00A92B94"/>
    <w:rsid w:val="00A93155"/>
    <w:rsid w:val="00A936C6"/>
    <w:rsid w:val="00A94930"/>
    <w:rsid w:val="00A94B8C"/>
    <w:rsid w:val="00A95278"/>
    <w:rsid w:val="00A95427"/>
    <w:rsid w:val="00A9574D"/>
    <w:rsid w:val="00A96357"/>
    <w:rsid w:val="00A96799"/>
    <w:rsid w:val="00A96D0C"/>
    <w:rsid w:val="00A96E2C"/>
    <w:rsid w:val="00A971FB"/>
    <w:rsid w:val="00A97437"/>
    <w:rsid w:val="00AA0525"/>
    <w:rsid w:val="00AA0C0E"/>
    <w:rsid w:val="00AA0DA8"/>
    <w:rsid w:val="00AA13FA"/>
    <w:rsid w:val="00AA1871"/>
    <w:rsid w:val="00AA194C"/>
    <w:rsid w:val="00AA24F2"/>
    <w:rsid w:val="00AA2CCA"/>
    <w:rsid w:val="00AA2F88"/>
    <w:rsid w:val="00AA31E5"/>
    <w:rsid w:val="00AA463D"/>
    <w:rsid w:val="00AA47F4"/>
    <w:rsid w:val="00AA496B"/>
    <w:rsid w:val="00AA4D39"/>
    <w:rsid w:val="00AA4DBA"/>
    <w:rsid w:val="00AA521C"/>
    <w:rsid w:val="00AA52AE"/>
    <w:rsid w:val="00AA54B6"/>
    <w:rsid w:val="00AA5B13"/>
    <w:rsid w:val="00AA5F06"/>
    <w:rsid w:val="00AA6555"/>
    <w:rsid w:val="00AA698C"/>
    <w:rsid w:val="00AA7451"/>
    <w:rsid w:val="00AA79A9"/>
    <w:rsid w:val="00AB04F7"/>
    <w:rsid w:val="00AB0D38"/>
    <w:rsid w:val="00AB103C"/>
    <w:rsid w:val="00AB135A"/>
    <w:rsid w:val="00AB17B2"/>
    <w:rsid w:val="00AB1819"/>
    <w:rsid w:val="00AB1C38"/>
    <w:rsid w:val="00AB2926"/>
    <w:rsid w:val="00AB2B03"/>
    <w:rsid w:val="00AB3556"/>
    <w:rsid w:val="00AB365C"/>
    <w:rsid w:val="00AB3C27"/>
    <w:rsid w:val="00AB3CDE"/>
    <w:rsid w:val="00AB44E7"/>
    <w:rsid w:val="00AB4C44"/>
    <w:rsid w:val="00AB5259"/>
    <w:rsid w:val="00AB5E4A"/>
    <w:rsid w:val="00AB6088"/>
    <w:rsid w:val="00AB6DF2"/>
    <w:rsid w:val="00AB7467"/>
    <w:rsid w:val="00AB7713"/>
    <w:rsid w:val="00AB780E"/>
    <w:rsid w:val="00AC04D8"/>
    <w:rsid w:val="00AC059C"/>
    <w:rsid w:val="00AC0794"/>
    <w:rsid w:val="00AC080B"/>
    <w:rsid w:val="00AC0E3A"/>
    <w:rsid w:val="00AC0E8C"/>
    <w:rsid w:val="00AC194A"/>
    <w:rsid w:val="00AC19A1"/>
    <w:rsid w:val="00AC1BD2"/>
    <w:rsid w:val="00AC1DC6"/>
    <w:rsid w:val="00AC2363"/>
    <w:rsid w:val="00AC238C"/>
    <w:rsid w:val="00AC27CF"/>
    <w:rsid w:val="00AC2F2F"/>
    <w:rsid w:val="00AC300B"/>
    <w:rsid w:val="00AC3054"/>
    <w:rsid w:val="00AC34D7"/>
    <w:rsid w:val="00AC3B16"/>
    <w:rsid w:val="00AC3C31"/>
    <w:rsid w:val="00AC3E13"/>
    <w:rsid w:val="00AC4523"/>
    <w:rsid w:val="00AC4BBE"/>
    <w:rsid w:val="00AC5291"/>
    <w:rsid w:val="00AC587C"/>
    <w:rsid w:val="00AC5A86"/>
    <w:rsid w:val="00AC5B42"/>
    <w:rsid w:val="00AC65A5"/>
    <w:rsid w:val="00AC6678"/>
    <w:rsid w:val="00AC6C03"/>
    <w:rsid w:val="00AC7359"/>
    <w:rsid w:val="00AC74D3"/>
    <w:rsid w:val="00AC7592"/>
    <w:rsid w:val="00AC7AEC"/>
    <w:rsid w:val="00AD02BB"/>
    <w:rsid w:val="00AD0452"/>
    <w:rsid w:val="00AD0AB6"/>
    <w:rsid w:val="00AD1025"/>
    <w:rsid w:val="00AD133E"/>
    <w:rsid w:val="00AD1572"/>
    <w:rsid w:val="00AD17C7"/>
    <w:rsid w:val="00AD1987"/>
    <w:rsid w:val="00AD22F8"/>
    <w:rsid w:val="00AD230D"/>
    <w:rsid w:val="00AD2E0B"/>
    <w:rsid w:val="00AD2FC4"/>
    <w:rsid w:val="00AD3121"/>
    <w:rsid w:val="00AD3233"/>
    <w:rsid w:val="00AD351F"/>
    <w:rsid w:val="00AD36C5"/>
    <w:rsid w:val="00AD3BBA"/>
    <w:rsid w:val="00AD3DFB"/>
    <w:rsid w:val="00AD414D"/>
    <w:rsid w:val="00AD420C"/>
    <w:rsid w:val="00AD46CE"/>
    <w:rsid w:val="00AD47C5"/>
    <w:rsid w:val="00AD47EA"/>
    <w:rsid w:val="00AD480C"/>
    <w:rsid w:val="00AD4F53"/>
    <w:rsid w:val="00AD5151"/>
    <w:rsid w:val="00AD5324"/>
    <w:rsid w:val="00AD5AB7"/>
    <w:rsid w:val="00AD6235"/>
    <w:rsid w:val="00AD6648"/>
    <w:rsid w:val="00AD6B38"/>
    <w:rsid w:val="00AD6DA5"/>
    <w:rsid w:val="00AD7303"/>
    <w:rsid w:val="00AE0042"/>
    <w:rsid w:val="00AE0366"/>
    <w:rsid w:val="00AE059B"/>
    <w:rsid w:val="00AE09F8"/>
    <w:rsid w:val="00AE0DFD"/>
    <w:rsid w:val="00AE16E6"/>
    <w:rsid w:val="00AE1963"/>
    <w:rsid w:val="00AE1EA3"/>
    <w:rsid w:val="00AE1FF3"/>
    <w:rsid w:val="00AE2283"/>
    <w:rsid w:val="00AE2781"/>
    <w:rsid w:val="00AE27A4"/>
    <w:rsid w:val="00AE29D9"/>
    <w:rsid w:val="00AE3395"/>
    <w:rsid w:val="00AE394E"/>
    <w:rsid w:val="00AE3C7C"/>
    <w:rsid w:val="00AE4039"/>
    <w:rsid w:val="00AE4334"/>
    <w:rsid w:val="00AE4AD8"/>
    <w:rsid w:val="00AE4FD7"/>
    <w:rsid w:val="00AE532C"/>
    <w:rsid w:val="00AE5E91"/>
    <w:rsid w:val="00AE6013"/>
    <w:rsid w:val="00AE663C"/>
    <w:rsid w:val="00AE6934"/>
    <w:rsid w:val="00AE7972"/>
    <w:rsid w:val="00AE7A6E"/>
    <w:rsid w:val="00AE7B30"/>
    <w:rsid w:val="00AF0869"/>
    <w:rsid w:val="00AF1231"/>
    <w:rsid w:val="00AF19B1"/>
    <w:rsid w:val="00AF1B5D"/>
    <w:rsid w:val="00AF21D1"/>
    <w:rsid w:val="00AF2572"/>
    <w:rsid w:val="00AF2731"/>
    <w:rsid w:val="00AF284C"/>
    <w:rsid w:val="00AF2C01"/>
    <w:rsid w:val="00AF3029"/>
    <w:rsid w:val="00AF31BF"/>
    <w:rsid w:val="00AF3ACB"/>
    <w:rsid w:val="00AF4399"/>
    <w:rsid w:val="00AF4601"/>
    <w:rsid w:val="00AF479D"/>
    <w:rsid w:val="00AF4C3D"/>
    <w:rsid w:val="00AF6185"/>
    <w:rsid w:val="00AF62DA"/>
    <w:rsid w:val="00AF678B"/>
    <w:rsid w:val="00AF75EA"/>
    <w:rsid w:val="00AF764A"/>
    <w:rsid w:val="00AF7C3D"/>
    <w:rsid w:val="00AF7F48"/>
    <w:rsid w:val="00B001D0"/>
    <w:rsid w:val="00B003DD"/>
    <w:rsid w:val="00B00DBB"/>
    <w:rsid w:val="00B010C5"/>
    <w:rsid w:val="00B0208F"/>
    <w:rsid w:val="00B022FC"/>
    <w:rsid w:val="00B02681"/>
    <w:rsid w:val="00B02D3B"/>
    <w:rsid w:val="00B02F4F"/>
    <w:rsid w:val="00B0363F"/>
    <w:rsid w:val="00B03AE6"/>
    <w:rsid w:val="00B03FCB"/>
    <w:rsid w:val="00B046B3"/>
    <w:rsid w:val="00B06444"/>
    <w:rsid w:val="00B0646A"/>
    <w:rsid w:val="00B06C1B"/>
    <w:rsid w:val="00B0726A"/>
    <w:rsid w:val="00B07552"/>
    <w:rsid w:val="00B1083A"/>
    <w:rsid w:val="00B111B1"/>
    <w:rsid w:val="00B113DD"/>
    <w:rsid w:val="00B1141B"/>
    <w:rsid w:val="00B120EE"/>
    <w:rsid w:val="00B121B9"/>
    <w:rsid w:val="00B12218"/>
    <w:rsid w:val="00B12436"/>
    <w:rsid w:val="00B1284D"/>
    <w:rsid w:val="00B1285D"/>
    <w:rsid w:val="00B12B59"/>
    <w:rsid w:val="00B12F33"/>
    <w:rsid w:val="00B1333B"/>
    <w:rsid w:val="00B13D2B"/>
    <w:rsid w:val="00B143B3"/>
    <w:rsid w:val="00B1459A"/>
    <w:rsid w:val="00B147DE"/>
    <w:rsid w:val="00B14855"/>
    <w:rsid w:val="00B149E7"/>
    <w:rsid w:val="00B1501D"/>
    <w:rsid w:val="00B1521D"/>
    <w:rsid w:val="00B15237"/>
    <w:rsid w:val="00B152B8"/>
    <w:rsid w:val="00B152FE"/>
    <w:rsid w:val="00B15385"/>
    <w:rsid w:val="00B16635"/>
    <w:rsid w:val="00B168C3"/>
    <w:rsid w:val="00B16B1E"/>
    <w:rsid w:val="00B17082"/>
    <w:rsid w:val="00B170D7"/>
    <w:rsid w:val="00B179A1"/>
    <w:rsid w:val="00B17AC3"/>
    <w:rsid w:val="00B20174"/>
    <w:rsid w:val="00B206E8"/>
    <w:rsid w:val="00B20891"/>
    <w:rsid w:val="00B20E59"/>
    <w:rsid w:val="00B20E6B"/>
    <w:rsid w:val="00B218D9"/>
    <w:rsid w:val="00B21A58"/>
    <w:rsid w:val="00B22067"/>
    <w:rsid w:val="00B22E6A"/>
    <w:rsid w:val="00B23241"/>
    <w:rsid w:val="00B23530"/>
    <w:rsid w:val="00B2356C"/>
    <w:rsid w:val="00B237A2"/>
    <w:rsid w:val="00B23D35"/>
    <w:rsid w:val="00B23F02"/>
    <w:rsid w:val="00B24206"/>
    <w:rsid w:val="00B24A07"/>
    <w:rsid w:val="00B25AB0"/>
    <w:rsid w:val="00B26186"/>
    <w:rsid w:val="00B26195"/>
    <w:rsid w:val="00B26AA1"/>
    <w:rsid w:val="00B2723B"/>
    <w:rsid w:val="00B273B1"/>
    <w:rsid w:val="00B27AA0"/>
    <w:rsid w:val="00B27B81"/>
    <w:rsid w:val="00B3040A"/>
    <w:rsid w:val="00B307A3"/>
    <w:rsid w:val="00B31368"/>
    <w:rsid w:val="00B314B1"/>
    <w:rsid w:val="00B31977"/>
    <w:rsid w:val="00B31CA8"/>
    <w:rsid w:val="00B31DC2"/>
    <w:rsid w:val="00B321B5"/>
    <w:rsid w:val="00B32786"/>
    <w:rsid w:val="00B32D86"/>
    <w:rsid w:val="00B32FE1"/>
    <w:rsid w:val="00B33572"/>
    <w:rsid w:val="00B33906"/>
    <w:rsid w:val="00B33A3D"/>
    <w:rsid w:val="00B33A80"/>
    <w:rsid w:val="00B33B2D"/>
    <w:rsid w:val="00B33D54"/>
    <w:rsid w:val="00B34250"/>
    <w:rsid w:val="00B34397"/>
    <w:rsid w:val="00B350F7"/>
    <w:rsid w:val="00B351B6"/>
    <w:rsid w:val="00B3536C"/>
    <w:rsid w:val="00B353ED"/>
    <w:rsid w:val="00B35C96"/>
    <w:rsid w:val="00B36247"/>
    <w:rsid w:val="00B368BA"/>
    <w:rsid w:val="00B3718D"/>
    <w:rsid w:val="00B372F1"/>
    <w:rsid w:val="00B379CC"/>
    <w:rsid w:val="00B40067"/>
    <w:rsid w:val="00B401F3"/>
    <w:rsid w:val="00B407D3"/>
    <w:rsid w:val="00B414C1"/>
    <w:rsid w:val="00B416A9"/>
    <w:rsid w:val="00B4177A"/>
    <w:rsid w:val="00B4192E"/>
    <w:rsid w:val="00B42630"/>
    <w:rsid w:val="00B42646"/>
    <w:rsid w:val="00B4285D"/>
    <w:rsid w:val="00B42ABC"/>
    <w:rsid w:val="00B42CD0"/>
    <w:rsid w:val="00B42D72"/>
    <w:rsid w:val="00B441D1"/>
    <w:rsid w:val="00B44585"/>
    <w:rsid w:val="00B44AB9"/>
    <w:rsid w:val="00B44BE9"/>
    <w:rsid w:val="00B45192"/>
    <w:rsid w:val="00B4534E"/>
    <w:rsid w:val="00B454EE"/>
    <w:rsid w:val="00B45D36"/>
    <w:rsid w:val="00B46076"/>
    <w:rsid w:val="00B46441"/>
    <w:rsid w:val="00B466A0"/>
    <w:rsid w:val="00B469FA"/>
    <w:rsid w:val="00B471AA"/>
    <w:rsid w:val="00B47365"/>
    <w:rsid w:val="00B474E4"/>
    <w:rsid w:val="00B47660"/>
    <w:rsid w:val="00B479EB"/>
    <w:rsid w:val="00B47A28"/>
    <w:rsid w:val="00B47EE1"/>
    <w:rsid w:val="00B5027A"/>
    <w:rsid w:val="00B504AA"/>
    <w:rsid w:val="00B507A0"/>
    <w:rsid w:val="00B50EF8"/>
    <w:rsid w:val="00B50F12"/>
    <w:rsid w:val="00B50F2C"/>
    <w:rsid w:val="00B50FFF"/>
    <w:rsid w:val="00B5144C"/>
    <w:rsid w:val="00B51700"/>
    <w:rsid w:val="00B519DE"/>
    <w:rsid w:val="00B51A8E"/>
    <w:rsid w:val="00B51E5C"/>
    <w:rsid w:val="00B52465"/>
    <w:rsid w:val="00B52E18"/>
    <w:rsid w:val="00B539DE"/>
    <w:rsid w:val="00B54B80"/>
    <w:rsid w:val="00B55766"/>
    <w:rsid w:val="00B564DA"/>
    <w:rsid w:val="00B56C46"/>
    <w:rsid w:val="00B572D2"/>
    <w:rsid w:val="00B57519"/>
    <w:rsid w:val="00B605BB"/>
    <w:rsid w:val="00B6120D"/>
    <w:rsid w:val="00B614DF"/>
    <w:rsid w:val="00B62403"/>
    <w:rsid w:val="00B629D3"/>
    <w:rsid w:val="00B632CA"/>
    <w:rsid w:val="00B639DE"/>
    <w:rsid w:val="00B643B9"/>
    <w:rsid w:val="00B64545"/>
    <w:rsid w:val="00B64B02"/>
    <w:rsid w:val="00B64B3F"/>
    <w:rsid w:val="00B65417"/>
    <w:rsid w:val="00B6593F"/>
    <w:rsid w:val="00B65999"/>
    <w:rsid w:val="00B65FE4"/>
    <w:rsid w:val="00B661ED"/>
    <w:rsid w:val="00B665A7"/>
    <w:rsid w:val="00B66711"/>
    <w:rsid w:val="00B66FBB"/>
    <w:rsid w:val="00B670B6"/>
    <w:rsid w:val="00B670F5"/>
    <w:rsid w:val="00B6750F"/>
    <w:rsid w:val="00B67519"/>
    <w:rsid w:val="00B67A7B"/>
    <w:rsid w:val="00B67C1C"/>
    <w:rsid w:val="00B7073D"/>
    <w:rsid w:val="00B712AF"/>
    <w:rsid w:val="00B7192E"/>
    <w:rsid w:val="00B71C18"/>
    <w:rsid w:val="00B71F47"/>
    <w:rsid w:val="00B72924"/>
    <w:rsid w:val="00B72C8C"/>
    <w:rsid w:val="00B72FFB"/>
    <w:rsid w:val="00B73A73"/>
    <w:rsid w:val="00B73BED"/>
    <w:rsid w:val="00B73DB9"/>
    <w:rsid w:val="00B73EF4"/>
    <w:rsid w:val="00B74B0A"/>
    <w:rsid w:val="00B74DAA"/>
    <w:rsid w:val="00B750A8"/>
    <w:rsid w:val="00B756F7"/>
    <w:rsid w:val="00B75989"/>
    <w:rsid w:val="00B75D13"/>
    <w:rsid w:val="00B75D9B"/>
    <w:rsid w:val="00B7658D"/>
    <w:rsid w:val="00B76720"/>
    <w:rsid w:val="00B76B89"/>
    <w:rsid w:val="00B77405"/>
    <w:rsid w:val="00B7742D"/>
    <w:rsid w:val="00B776CA"/>
    <w:rsid w:val="00B77F80"/>
    <w:rsid w:val="00B80127"/>
    <w:rsid w:val="00B8037B"/>
    <w:rsid w:val="00B80616"/>
    <w:rsid w:val="00B80B46"/>
    <w:rsid w:val="00B80D0A"/>
    <w:rsid w:val="00B80E21"/>
    <w:rsid w:val="00B8125D"/>
    <w:rsid w:val="00B81521"/>
    <w:rsid w:val="00B81696"/>
    <w:rsid w:val="00B8195F"/>
    <w:rsid w:val="00B81B31"/>
    <w:rsid w:val="00B82502"/>
    <w:rsid w:val="00B82616"/>
    <w:rsid w:val="00B82830"/>
    <w:rsid w:val="00B82908"/>
    <w:rsid w:val="00B82F5F"/>
    <w:rsid w:val="00B83E9D"/>
    <w:rsid w:val="00B86160"/>
    <w:rsid w:val="00B8616C"/>
    <w:rsid w:val="00B861DB"/>
    <w:rsid w:val="00B866AB"/>
    <w:rsid w:val="00B869E2"/>
    <w:rsid w:val="00B86B4A"/>
    <w:rsid w:val="00B8764F"/>
    <w:rsid w:val="00B87FBC"/>
    <w:rsid w:val="00B90274"/>
    <w:rsid w:val="00B90D46"/>
    <w:rsid w:val="00B91DB7"/>
    <w:rsid w:val="00B91E5C"/>
    <w:rsid w:val="00B9225C"/>
    <w:rsid w:val="00B9258D"/>
    <w:rsid w:val="00B934D0"/>
    <w:rsid w:val="00B93AA1"/>
    <w:rsid w:val="00B93B13"/>
    <w:rsid w:val="00B94242"/>
    <w:rsid w:val="00B94476"/>
    <w:rsid w:val="00B94696"/>
    <w:rsid w:val="00B9541A"/>
    <w:rsid w:val="00B95801"/>
    <w:rsid w:val="00B95812"/>
    <w:rsid w:val="00B95E9C"/>
    <w:rsid w:val="00B96118"/>
    <w:rsid w:val="00B96A8D"/>
    <w:rsid w:val="00B96B3E"/>
    <w:rsid w:val="00B96B53"/>
    <w:rsid w:val="00B96F27"/>
    <w:rsid w:val="00B979E0"/>
    <w:rsid w:val="00B97D87"/>
    <w:rsid w:val="00BA0B3D"/>
    <w:rsid w:val="00BA1249"/>
    <w:rsid w:val="00BA15C8"/>
    <w:rsid w:val="00BA17CA"/>
    <w:rsid w:val="00BA1E27"/>
    <w:rsid w:val="00BA245C"/>
    <w:rsid w:val="00BA25F4"/>
    <w:rsid w:val="00BA2752"/>
    <w:rsid w:val="00BA27F5"/>
    <w:rsid w:val="00BA294A"/>
    <w:rsid w:val="00BA2BF1"/>
    <w:rsid w:val="00BA314C"/>
    <w:rsid w:val="00BA3649"/>
    <w:rsid w:val="00BA36CA"/>
    <w:rsid w:val="00BA3C73"/>
    <w:rsid w:val="00BA3ED3"/>
    <w:rsid w:val="00BA3F68"/>
    <w:rsid w:val="00BA438D"/>
    <w:rsid w:val="00BA493A"/>
    <w:rsid w:val="00BA4C38"/>
    <w:rsid w:val="00BA4E92"/>
    <w:rsid w:val="00BA59AE"/>
    <w:rsid w:val="00BA5CFC"/>
    <w:rsid w:val="00BA6267"/>
    <w:rsid w:val="00BA6483"/>
    <w:rsid w:val="00BA660F"/>
    <w:rsid w:val="00BA694A"/>
    <w:rsid w:val="00BA724E"/>
    <w:rsid w:val="00BA74E8"/>
    <w:rsid w:val="00BA792C"/>
    <w:rsid w:val="00BA7DF1"/>
    <w:rsid w:val="00BB0676"/>
    <w:rsid w:val="00BB19EC"/>
    <w:rsid w:val="00BB1BB7"/>
    <w:rsid w:val="00BB1C3A"/>
    <w:rsid w:val="00BB20DC"/>
    <w:rsid w:val="00BB240A"/>
    <w:rsid w:val="00BB242B"/>
    <w:rsid w:val="00BB313C"/>
    <w:rsid w:val="00BB334A"/>
    <w:rsid w:val="00BB37E1"/>
    <w:rsid w:val="00BB3B54"/>
    <w:rsid w:val="00BB3DCC"/>
    <w:rsid w:val="00BB4170"/>
    <w:rsid w:val="00BB4697"/>
    <w:rsid w:val="00BB47D4"/>
    <w:rsid w:val="00BB4A90"/>
    <w:rsid w:val="00BB4F3D"/>
    <w:rsid w:val="00BB4FFA"/>
    <w:rsid w:val="00BB5044"/>
    <w:rsid w:val="00BB50AC"/>
    <w:rsid w:val="00BB5495"/>
    <w:rsid w:val="00BB5C88"/>
    <w:rsid w:val="00BB5D77"/>
    <w:rsid w:val="00BB6383"/>
    <w:rsid w:val="00BB66A9"/>
    <w:rsid w:val="00BB6999"/>
    <w:rsid w:val="00BB6A6E"/>
    <w:rsid w:val="00BB6CA6"/>
    <w:rsid w:val="00BB6E8D"/>
    <w:rsid w:val="00BB6F20"/>
    <w:rsid w:val="00BB72DF"/>
    <w:rsid w:val="00BC0199"/>
    <w:rsid w:val="00BC08DC"/>
    <w:rsid w:val="00BC0F52"/>
    <w:rsid w:val="00BC110F"/>
    <w:rsid w:val="00BC143B"/>
    <w:rsid w:val="00BC1BE7"/>
    <w:rsid w:val="00BC1D31"/>
    <w:rsid w:val="00BC1E89"/>
    <w:rsid w:val="00BC23FF"/>
    <w:rsid w:val="00BC255F"/>
    <w:rsid w:val="00BC3279"/>
    <w:rsid w:val="00BC3366"/>
    <w:rsid w:val="00BC365F"/>
    <w:rsid w:val="00BC4027"/>
    <w:rsid w:val="00BC464A"/>
    <w:rsid w:val="00BC46EE"/>
    <w:rsid w:val="00BC56B4"/>
    <w:rsid w:val="00BC5A5B"/>
    <w:rsid w:val="00BC614D"/>
    <w:rsid w:val="00BC625B"/>
    <w:rsid w:val="00BC63D0"/>
    <w:rsid w:val="00BC64C2"/>
    <w:rsid w:val="00BC664A"/>
    <w:rsid w:val="00BC6D4B"/>
    <w:rsid w:val="00BC6E4A"/>
    <w:rsid w:val="00BC6E7F"/>
    <w:rsid w:val="00BC72B5"/>
    <w:rsid w:val="00BC7587"/>
    <w:rsid w:val="00BC7EF2"/>
    <w:rsid w:val="00BD07C3"/>
    <w:rsid w:val="00BD0A75"/>
    <w:rsid w:val="00BD0ED1"/>
    <w:rsid w:val="00BD10D3"/>
    <w:rsid w:val="00BD118E"/>
    <w:rsid w:val="00BD189A"/>
    <w:rsid w:val="00BD1924"/>
    <w:rsid w:val="00BD1B42"/>
    <w:rsid w:val="00BD21F5"/>
    <w:rsid w:val="00BD234A"/>
    <w:rsid w:val="00BD2417"/>
    <w:rsid w:val="00BD2952"/>
    <w:rsid w:val="00BD2D00"/>
    <w:rsid w:val="00BD303B"/>
    <w:rsid w:val="00BD3620"/>
    <w:rsid w:val="00BD3CC4"/>
    <w:rsid w:val="00BD4DB4"/>
    <w:rsid w:val="00BD4E76"/>
    <w:rsid w:val="00BD6055"/>
    <w:rsid w:val="00BD62AF"/>
    <w:rsid w:val="00BD656D"/>
    <w:rsid w:val="00BD65A5"/>
    <w:rsid w:val="00BD67AF"/>
    <w:rsid w:val="00BD67E5"/>
    <w:rsid w:val="00BD68F0"/>
    <w:rsid w:val="00BD6C56"/>
    <w:rsid w:val="00BD6D54"/>
    <w:rsid w:val="00BD6F3B"/>
    <w:rsid w:val="00BD73EA"/>
    <w:rsid w:val="00BD78AF"/>
    <w:rsid w:val="00BD7976"/>
    <w:rsid w:val="00BD7EB8"/>
    <w:rsid w:val="00BD7F2B"/>
    <w:rsid w:val="00BE0574"/>
    <w:rsid w:val="00BE0671"/>
    <w:rsid w:val="00BE0788"/>
    <w:rsid w:val="00BE0910"/>
    <w:rsid w:val="00BE11AE"/>
    <w:rsid w:val="00BE13FD"/>
    <w:rsid w:val="00BE184D"/>
    <w:rsid w:val="00BE24A0"/>
    <w:rsid w:val="00BE2691"/>
    <w:rsid w:val="00BE38BD"/>
    <w:rsid w:val="00BE3A4F"/>
    <w:rsid w:val="00BE3C4C"/>
    <w:rsid w:val="00BE3EBD"/>
    <w:rsid w:val="00BE44DC"/>
    <w:rsid w:val="00BE4A6A"/>
    <w:rsid w:val="00BE4E2A"/>
    <w:rsid w:val="00BE4FAB"/>
    <w:rsid w:val="00BE52AB"/>
    <w:rsid w:val="00BE587E"/>
    <w:rsid w:val="00BE5A60"/>
    <w:rsid w:val="00BE60E7"/>
    <w:rsid w:val="00BE6B8F"/>
    <w:rsid w:val="00BE73D7"/>
    <w:rsid w:val="00BE76E1"/>
    <w:rsid w:val="00BE79C9"/>
    <w:rsid w:val="00BE7E58"/>
    <w:rsid w:val="00BF08A5"/>
    <w:rsid w:val="00BF09C3"/>
    <w:rsid w:val="00BF0B36"/>
    <w:rsid w:val="00BF108C"/>
    <w:rsid w:val="00BF10A9"/>
    <w:rsid w:val="00BF136D"/>
    <w:rsid w:val="00BF18ED"/>
    <w:rsid w:val="00BF1E6B"/>
    <w:rsid w:val="00BF1FF6"/>
    <w:rsid w:val="00BF248D"/>
    <w:rsid w:val="00BF2847"/>
    <w:rsid w:val="00BF297D"/>
    <w:rsid w:val="00BF31B8"/>
    <w:rsid w:val="00BF34A1"/>
    <w:rsid w:val="00BF3683"/>
    <w:rsid w:val="00BF37FD"/>
    <w:rsid w:val="00BF3AB3"/>
    <w:rsid w:val="00BF3BAC"/>
    <w:rsid w:val="00BF3E81"/>
    <w:rsid w:val="00BF4231"/>
    <w:rsid w:val="00BF498A"/>
    <w:rsid w:val="00BF49AB"/>
    <w:rsid w:val="00BF5A0F"/>
    <w:rsid w:val="00BF63FD"/>
    <w:rsid w:val="00BF660B"/>
    <w:rsid w:val="00BF6657"/>
    <w:rsid w:val="00BF6906"/>
    <w:rsid w:val="00BF6FE4"/>
    <w:rsid w:val="00BF7398"/>
    <w:rsid w:val="00BF747F"/>
    <w:rsid w:val="00BF76A9"/>
    <w:rsid w:val="00BF7DD0"/>
    <w:rsid w:val="00C00298"/>
    <w:rsid w:val="00C00C7E"/>
    <w:rsid w:val="00C00DB6"/>
    <w:rsid w:val="00C00EE9"/>
    <w:rsid w:val="00C0141E"/>
    <w:rsid w:val="00C01A88"/>
    <w:rsid w:val="00C01E4E"/>
    <w:rsid w:val="00C02174"/>
    <w:rsid w:val="00C02216"/>
    <w:rsid w:val="00C02A96"/>
    <w:rsid w:val="00C04093"/>
    <w:rsid w:val="00C041A7"/>
    <w:rsid w:val="00C04300"/>
    <w:rsid w:val="00C047D9"/>
    <w:rsid w:val="00C06696"/>
    <w:rsid w:val="00C06906"/>
    <w:rsid w:val="00C06987"/>
    <w:rsid w:val="00C06B95"/>
    <w:rsid w:val="00C075BF"/>
    <w:rsid w:val="00C079F7"/>
    <w:rsid w:val="00C108F4"/>
    <w:rsid w:val="00C11374"/>
    <w:rsid w:val="00C11C3D"/>
    <w:rsid w:val="00C11F21"/>
    <w:rsid w:val="00C11F36"/>
    <w:rsid w:val="00C120F5"/>
    <w:rsid w:val="00C122A7"/>
    <w:rsid w:val="00C12811"/>
    <w:rsid w:val="00C12B12"/>
    <w:rsid w:val="00C12F5C"/>
    <w:rsid w:val="00C13175"/>
    <w:rsid w:val="00C1326A"/>
    <w:rsid w:val="00C13BA8"/>
    <w:rsid w:val="00C13EDE"/>
    <w:rsid w:val="00C142CC"/>
    <w:rsid w:val="00C146CE"/>
    <w:rsid w:val="00C14C00"/>
    <w:rsid w:val="00C156B9"/>
    <w:rsid w:val="00C158AE"/>
    <w:rsid w:val="00C167F9"/>
    <w:rsid w:val="00C16C62"/>
    <w:rsid w:val="00C16FAB"/>
    <w:rsid w:val="00C17177"/>
    <w:rsid w:val="00C174BD"/>
    <w:rsid w:val="00C17A4C"/>
    <w:rsid w:val="00C17C27"/>
    <w:rsid w:val="00C17C53"/>
    <w:rsid w:val="00C20428"/>
    <w:rsid w:val="00C20AA5"/>
    <w:rsid w:val="00C2133C"/>
    <w:rsid w:val="00C21627"/>
    <w:rsid w:val="00C21822"/>
    <w:rsid w:val="00C21D69"/>
    <w:rsid w:val="00C22348"/>
    <w:rsid w:val="00C22AE7"/>
    <w:rsid w:val="00C236EF"/>
    <w:rsid w:val="00C2388E"/>
    <w:rsid w:val="00C243AF"/>
    <w:rsid w:val="00C24480"/>
    <w:rsid w:val="00C249A3"/>
    <w:rsid w:val="00C24CF3"/>
    <w:rsid w:val="00C24D4A"/>
    <w:rsid w:val="00C250FB"/>
    <w:rsid w:val="00C257ED"/>
    <w:rsid w:val="00C25913"/>
    <w:rsid w:val="00C25C79"/>
    <w:rsid w:val="00C26242"/>
    <w:rsid w:val="00C262E2"/>
    <w:rsid w:val="00C26A16"/>
    <w:rsid w:val="00C27766"/>
    <w:rsid w:val="00C27AEA"/>
    <w:rsid w:val="00C30734"/>
    <w:rsid w:val="00C30752"/>
    <w:rsid w:val="00C30B28"/>
    <w:rsid w:val="00C30CB6"/>
    <w:rsid w:val="00C31804"/>
    <w:rsid w:val="00C31BA9"/>
    <w:rsid w:val="00C32466"/>
    <w:rsid w:val="00C325E3"/>
    <w:rsid w:val="00C32902"/>
    <w:rsid w:val="00C32B02"/>
    <w:rsid w:val="00C33230"/>
    <w:rsid w:val="00C333AE"/>
    <w:rsid w:val="00C3358A"/>
    <w:rsid w:val="00C3401E"/>
    <w:rsid w:val="00C340CF"/>
    <w:rsid w:val="00C342A3"/>
    <w:rsid w:val="00C34596"/>
    <w:rsid w:val="00C34A7F"/>
    <w:rsid w:val="00C352E7"/>
    <w:rsid w:val="00C3582E"/>
    <w:rsid w:val="00C35A11"/>
    <w:rsid w:val="00C35E32"/>
    <w:rsid w:val="00C362AD"/>
    <w:rsid w:val="00C3642D"/>
    <w:rsid w:val="00C367EB"/>
    <w:rsid w:val="00C36910"/>
    <w:rsid w:val="00C36953"/>
    <w:rsid w:val="00C36D68"/>
    <w:rsid w:val="00C3726E"/>
    <w:rsid w:val="00C37472"/>
    <w:rsid w:val="00C37C47"/>
    <w:rsid w:val="00C37D84"/>
    <w:rsid w:val="00C37E5C"/>
    <w:rsid w:val="00C37F6E"/>
    <w:rsid w:val="00C40318"/>
    <w:rsid w:val="00C40409"/>
    <w:rsid w:val="00C407D2"/>
    <w:rsid w:val="00C4094C"/>
    <w:rsid w:val="00C41A4D"/>
    <w:rsid w:val="00C41CDA"/>
    <w:rsid w:val="00C41D69"/>
    <w:rsid w:val="00C42733"/>
    <w:rsid w:val="00C4293F"/>
    <w:rsid w:val="00C42F27"/>
    <w:rsid w:val="00C43218"/>
    <w:rsid w:val="00C4323E"/>
    <w:rsid w:val="00C435AC"/>
    <w:rsid w:val="00C4393B"/>
    <w:rsid w:val="00C43C64"/>
    <w:rsid w:val="00C448D1"/>
    <w:rsid w:val="00C44BA6"/>
    <w:rsid w:val="00C44FC6"/>
    <w:rsid w:val="00C45327"/>
    <w:rsid w:val="00C4551B"/>
    <w:rsid w:val="00C46855"/>
    <w:rsid w:val="00C47154"/>
    <w:rsid w:val="00C4731F"/>
    <w:rsid w:val="00C47938"/>
    <w:rsid w:val="00C47C3E"/>
    <w:rsid w:val="00C47CB5"/>
    <w:rsid w:val="00C50BDE"/>
    <w:rsid w:val="00C50C00"/>
    <w:rsid w:val="00C50EC6"/>
    <w:rsid w:val="00C51023"/>
    <w:rsid w:val="00C511FE"/>
    <w:rsid w:val="00C51F25"/>
    <w:rsid w:val="00C52B01"/>
    <w:rsid w:val="00C53CAE"/>
    <w:rsid w:val="00C53DD8"/>
    <w:rsid w:val="00C5427B"/>
    <w:rsid w:val="00C54764"/>
    <w:rsid w:val="00C54820"/>
    <w:rsid w:val="00C54971"/>
    <w:rsid w:val="00C5507E"/>
    <w:rsid w:val="00C55739"/>
    <w:rsid w:val="00C5592D"/>
    <w:rsid w:val="00C55BB5"/>
    <w:rsid w:val="00C55C60"/>
    <w:rsid w:val="00C55D3C"/>
    <w:rsid w:val="00C565E3"/>
    <w:rsid w:val="00C569D4"/>
    <w:rsid w:val="00C573DA"/>
    <w:rsid w:val="00C576C4"/>
    <w:rsid w:val="00C57984"/>
    <w:rsid w:val="00C57E83"/>
    <w:rsid w:val="00C60134"/>
    <w:rsid w:val="00C6066A"/>
    <w:rsid w:val="00C60735"/>
    <w:rsid w:val="00C6095B"/>
    <w:rsid w:val="00C60A5E"/>
    <w:rsid w:val="00C6101E"/>
    <w:rsid w:val="00C61226"/>
    <w:rsid w:val="00C61463"/>
    <w:rsid w:val="00C6174F"/>
    <w:rsid w:val="00C61782"/>
    <w:rsid w:val="00C618AA"/>
    <w:rsid w:val="00C61C7F"/>
    <w:rsid w:val="00C61E4D"/>
    <w:rsid w:val="00C623C9"/>
    <w:rsid w:val="00C62766"/>
    <w:rsid w:val="00C62863"/>
    <w:rsid w:val="00C62DC3"/>
    <w:rsid w:val="00C62E9B"/>
    <w:rsid w:val="00C630FD"/>
    <w:rsid w:val="00C63146"/>
    <w:rsid w:val="00C636F3"/>
    <w:rsid w:val="00C64490"/>
    <w:rsid w:val="00C64A92"/>
    <w:rsid w:val="00C64C8A"/>
    <w:rsid w:val="00C64E91"/>
    <w:rsid w:val="00C64F84"/>
    <w:rsid w:val="00C65144"/>
    <w:rsid w:val="00C652EE"/>
    <w:rsid w:val="00C655C8"/>
    <w:rsid w:val="00C657B2"/>
    <w:rsid w:val="00C66231"/>
    <w:rsid w:val="00C70756"/>
    <w:rsid w:val="00C70975"/>
    <w:rsid w:val="00C70AA7"/>
    <w:rsid w:val="00C70C6A"/>
    <w:rsid w:val="00C70E37"/>
    <w:rsid w:val="00C70F70"/>
    <w:rsid w:val="00C713A3"/>
    <w:rsid w:val="00C7140B"/>
    <w:rsid w:val="00C71432"/>
    <w:rsid w:val="00C7143D"/>
    <w:rsid w:val="00C71723"/>
    <w:rsid w:val="00C72EAF"/>
    <w:rsid w:val="00C730BA"/>
    <w:rsid w:val="00C73265"/>
    <w:rsid w:val="00C7462F"/>
    <w:rsid w:val="00C7548F"/>
    <w:rsid w:val="00C75631"/>
    <w:rsid w:val="00C7573D"/>
    <w:rsid w:val="00C758C6"/>
    <w:rsid w:val="00C75C77"/>
    <w:rsid w:val="00C75E58"/>
    <w:rsid w:val="00C76031"/>
    <w:rsid w:val="00C762CC"/>
    <w:rsid w:val="00C76C9F"/>
    <w:rsid w:val="00C775AB"/>
    <w:rsid w:val="00C77AA6"/>
    <w:rsid w:val="00C77DA0"/>
    <w:rsid w:val="00C80071"/>
    <w:rsid w:val="00C80604"/>
    <w:rsid w:val="00C8071B"/>
    <w:rsid w:val="00C80850"/>
    <w:rsid w:val="00C8091F"/>
    <w:rsid w:val="00C80932"/>
    <w:rsid w:val="00C8108D"/>
    <w:rsid w:val="00C81097"/>
    <w:rsid w:val="00C814C5"/>
    <w:rsid w:val="00C825EC"/>
    <w:rsid w:val="00C82D9C"/>
    <w:rsid w:val="00C83CE2"/>
    <w:rsid w:val="00C84253"/>
    <w:rsid w:val="00C8425E"/>
    <w:rsid w:val="00C84DE9"/>
    <w:rsid w:val="00C8530E"/>
    <w:rsid w:val="00C85743"/>
    <w:rsid w:val="00C85DCA"/>
    <w:rsid w:val="00C85F14"/>
    <w:rsid w:val="00C861C4"/>
    <w:rsid w:val="00C86364"/>
    <w:rsid w:val="00C86916"/>
    <w:rsid w:val="00C86B24"/>
    <w:rsid w:val="00C86E69"/>
    <w:rsid w:val="00C86EEB"/>
    <w:rsid w:val="00C8701E"/>
    <w:rsid w:val="00C87441"/>
    <w:rsid w:val="00C87C3A"/>
    <w:rsid w:val="00C87E56"/>
    <w:rsid w:val="00C87E97"/>
    <w:rsid w:val="00C87E9D"/>
    <w:rsid w:val="00C87F6E"/>
    <w:rsid w:val="00C90B31"/>
    <w:rsid w:val="00C9127C"/>
    <w:rsid w:val="00C91590"/>
    <w:rsid w:val="00C91634"/>
    <w:rsid w:val="00C917B4"/>
    <w:rsid w:val="00C9185E"/>
    <w:rsid w:val="00C91926"/>
    <w:rsid w:val="00C91DA3"/>
    <w:rsid w:val="00C9211A"/>
    <w:rsid w:val="00C92352"/>
    <w:rsid w:val="00C9250D"/>
    <w:rsid w:val="00C9259D"/>
    <w:rsid w:val="00C926F6"/>
    <w:rsid w:val="00C9294A"/>
    <w:rsid w:val="00C92BD3"/>
    <w:rsid w:val="00C92CAC"/>
    <w:rsid w:val="00C92F92"/>
    <w:rsid w:val="00C9302D"/>
    <w:rsid w:val="00C9330D"/>
    <w:rsid w:val="00C93A73"/>
    <w:rsid w:val="00C93CB8"/>
    <w:rsid w:val="00C94213"/>
    <w:rsid w:val="00C954B1"/>
    <w:rsid w:val="00C95757"/>
    <w:rsid w:val="00C958AF"/>
    <w:rsid w:val="00C958BF"/>
    <w:rsid w:val="00C95A7A"/>
    <w:rsid w:val="00C95F0E"/>
    <w:rsid w:val="00C960A6"/>
    <w:rsid w:val="00C9623B"/>
    <w:rsid w:val="00C96881"/>
    <w:rsid w:val="00C968CA"/>
    <w:rsid w:val="00C9740A"/>
    <w:rsid w:val="00C9791B"/>
    <w:rsid w:val="00C97E62"/>
    <w:rsid w:val="00C97FEB"/>
    <w:rsid w:val="00CA0480"/>
    <w:rsid w:val="00CA08A6"/>
    <w:rsid w:val="00CA09FB"/>
    <w:rsid w:val="00CA0F2E"/>
    <w:rsid w:val="00CA1030"/>
    <w:rsid w:val="00CA136A"/>
    <w:rsid w:val="00CA13F6"/>
    <w:rsid w:val="00CA140F"/>
    <w:rsid w:val="00CA16A3"/>
    <w:rsid w:val="00CA1DC1"/>
    <w:rsid w:val="00CA1F13"/>
    <w:rsid w:val="00CA2391"/>
    <w:rsid w:val="00CA2567"/>
    <w:rsid w:val="00CA2DF5"/>
    <w:rsid w:val="00CA3910"/>
    <w:rsid w:val="00CA3A01"/>
    <w:rsid w:val="00CA400B"/>
    <w:rsid w:val="00CA4D0F"/>
    <w:rsid w:val="00CA4F1E"/>
    <w:rsid w:val="00CA515E"/>
    <w:rsid w:val="00CA5AB1"/>
    <w:rsid w:val="00CA5DE6"/>
    <w:rsid w:val="00CA5FC1"/>
    <w:rsid w:val="00CA609E"/>
    <w:rsid w:val="00CA6A17"/>
    <w:rsid w:val="00CA6BFB"/>
    <w:rsid w:val="00CA704F"/>
    <w:rsid w:val="00CA7A04"/>
    <w:rsid w:val="00CB0942"/>
    <w:rsid w:val="00CB142B"/>
    <w:rsid w:val="00CB1A44"/>
    <w:rsid w:val="00CB1B9E"/>
    <w:rsid w:val="00CB1DF6"/>
    <w:rsid w:val="00CB287A"/>
    <w:rsid w:val="00CB344F"/>
    <w:rsid w:val="00CB3BA8"/>
    <w:rsid w:val="00CB4085"/>
    <w:rsid w:val="00CB4771"/>
    <w:rsid w:val="00CB4C09"/>
    <w:rsid w:val="00CB51D6"/>
    <w:rsid w:val="00CB5294"/>
    <w:rsid w:val="00CB5330"/>
    <w:rsid w:val="00CB5368"/>
    <w:rsid w:val="00CB5568"/>
    <w:rsid w:val="00CB5634"/>
    <w:rsid w:val="00CB5985"/>
    <w:rsid w:val="00CB5F54"/>
    <w:rsid w:val="00CB61AD"/>
    <w:rsid w:val="00CB624B"/>
    <w:rsid w:val="00CB64A7"/>
    <w:rsid w:val="00CB6905"/>
    <w:rsid w:val="00CB6CB6"/>
    <w:rsid w:val="00CB6FF0"/>
    <w:rsid w:val="00CB70E5"/>
    <w:rsid w:val="00CB7124"/>
    <w:rsid w:val="00CC0061"/>
    <w:rsid w:val="00CC091C"/>
    <w:rsid w:val="00CC0D75"/>
    <w:rsid w:val="00CC141E"/>
    <w:rsid w:val="00CC1FDC"/>
    <w:rsid w:val="00CC2126"/>
    <w:rsid w:val="00CC241E"/>
    <w:rsid w:val="00CC2CA1"/>
    <w:rsid w:val="00CC2D6E"/>
    <w:rsid w:val="00CC2ECE"/>
    <w:rsid w:val="00CC3DE1"/>
    <w:rsid w:val="00CC3ED1"/>
    <w:rsid w:val="00CC3F50"/>
    <w:rsid w:val="00CC409F"/>
    <w:rsid w:val="00CC4131"/>
    <w:rsid w:val="00CC4206"/>
    <w:rsid w:val="00CC46A9"/>
    <w:rsid w:val="00CC4C6F"/>
    <w:rsid w:val="00CC4CE4"/>
    <w:rsid w:val="00CC4F79"/>
    <w:rsid w:val="00CC5938"/>
    <w:rsid w:val="00CC5AB7"/>
    <w:rsid w:val="00CC5F81"/>
    <w:rsid w:val="00CC62D3"/>
    <w:rsid w:val="00CC6567"/>
    <w:rsid w:val="00CC704D"/>
    <w:rsid w:val="00CC7767"/>
    <w:rsid w:val="00CC780A"/>
    <w:rsid w:val="00CC7ACF"/>
    <w:rsid w:val="00CC7AE0"/>
    <w:rsid w:val="00CD0696"/>
    <w:rsid w:val="00CD0CFD"/>
    <w:rsid w:val="00CD0DAE"/>
    <w:rsid w:val="00CD1184"/>
    <w:rsid w:val="00CD1AC7"/>
    <w:rsid w:val="00CD1F65"/>
    <w:rsid w:val="00CD26FC"/>
    <w:rsid w:val="00CD3A9E"/>
    <w:rsid w:val="00CD4070"/>
    <w:rsid w:val="00CD417C"/>
    <w:rsid w:val="00CD4701"/>
    <w:rsid w:val="00CD4D9B"/>
    <w:rsid w:val="00CD510A"/>
    <w:rsid w:val="00CD552F"/>
    <w:rsid w:val="00CD5C5E"/>
    <w:rsid w:val="00CD6AF1"/>
    <w:rsid w:val="00CD6CD7"/>
    <w:rsid w:val="00CD70F0"/>
    <w:rsid w:val="00CD73DE"/>
    <w:rsid w:val="00CD7AFC"/>
    <w:rsid w:val="00CD7EDC"/>
    <w:rsid w:val="00CE0562"/>
    <w:rsid w:val="00CE09C9"/>
    <w:rsid w:val="00CE0FD0"/>
    <w:rsid w:val="00CE140B"/>
    <w:rsid w:val="00CE170D"/>
    <w:rsid w:val="00CE1BA7"/>
    <w:rsid w:val="00CE1D45"/>
    <w:rsid w:val="00CE2136"/>
    <w:rsid w:val="00CE237D"/>
    <w:rsid w:val="00CE2875"/>
    <w:rsid w:val="00CE2E7A"/>
    <w:rsid w:val="00CE3240"/>
    <w:rsid w:val="00CE39AF"/>
    <w:rsid w:val="00CE433C"/>
    <w:rsid w:val="00CE46A4"/>
    <w:rsid w:val="00CE4880"/>
    <w:rsid w:val="00CE494E"/>
    <w:rsid w:val="00CE4C24"/>
    <w:rsid w:val="00CE4CFA"/>
    <w:rsid w:val="00CE4F33"/>
    <w:rsid w:val="00CE521F"/>
    <w:rsid w:val="00CE56D5"/>
    <w:rsid w:val="00CE5A9A"/>
    <w:rsid w:val="00CE5C6A"/>
    <w:rsid w:val="00CE5F96"/>
    <w:rsid w:val="00CE61FE"/>
    <w:rsid w:val="00CE6221"/>
    <w:rsid w:val="00CE639F"/>
    <w:rsid w:val="00CE64D7"/>
    <w:rsid w:val="00CE68BD"/>
    <w:rsid w:val="00CE7308"/>
    <w:rsid w:val="00CE7490"/>
    <w:rsid w:val="00CE7C82"/>
    <w:rsid w:val="00CE7FD9"/>
    <w:rsid w:val="00CF0008"/>
    <w:rsid w:val="00CF0591"/>
    <w:rsid w:val="00CF0F88"/>
    <w:rsid w:val="00CF1119"/>
    <w:rsid w:val="00CF11F8"/>
    <w:rsid w:val="00CF1277"/>
    <w:rsid w:val="00CF1928"/>
    <w:rsid w:val="00CF2464"/>
    <w:rsid w:val="00CF2503"/>
    <w:rsid w:val="00CF25E8"/>
    <w:rsid w:val="00CF27A0"/>
    <w:rsid w:val="00CF2D58"/>
    <w:rsid w:val="00CF2E02"/>
    <w:rsid w:val="00CF2E4C"/>
    <w:rsid w:val="00CF2EAF"/>
    <w:rsid w:val="00CF2FEF"/>
    <w:rsid w:val="00CF32E2"/>
    <w:rsid w:val="00CF36B6"/>
    <w:rsid w:val="00CF379A"/>
    <w:rsid w:val="00CF3B02"/>
    <w:rsid w:val="00CF4446"/>
    <w:rsid w:val="00CF46C4"/>
    <w:rsid w:val="00CF5747"/>
    <w:rsid w:val="00CF63FB"/>
    <w:rsid w:val="00CF6803"/>
    <w:rsid w:val="00CF6913"/>
    <w:rsid w:val="00CF7522"/>
    <w:rsid w:val="00D0007E"/>
    <w:rsid w:val="00D00120"/>
    <w:rsid w:val="00D004F6"/>
    <w:rsid w:val="00D01867"/>
    <w:rsid w:val="00D021B3"/>
    <w:rsid w:val="00D024B2"/>
    <w:rsid w:val="00D03348"/>
    <w:rsid w:val="00D035BD"/>
    <w:rsid w:val="00D038F9"/>
    <w:rsid w:val="00D039AC"/>
    <w:rsid w:val="00D040BF"/>
    <w:rsid w:val="00D041CE"/>
    <w:rsid w:val="00D041D4"/>
    <w:rsid w:val="00D0433C"/>
    <w:rsid w:val="00D0447A"/>
    <w:rsid w:val="00D04B55"/>
    <w:rsid w:val="00D04C90"/>
    <w:rsid w:val="00D05548"/>
    <w:rsid w:val="00D05605"/>
    <w:rsid w:val="00D0593B"/>
    <w:rsid w:val="00D05AEA"/>
    <w:rsid w:val="00D05F11"/>
    <w:rsid w:val="00D061F4"/>
    <w:rsid w:val="00D068B3"/>
    <w:rsid w:val="00D06BC6"/>
    <w:rsid w:val="00D06CC2"/>
    <w:rsid w:val="00D075C0"/>
    <w:rsid w:val="00D075F8"/>
    <w:rsid w:val="00D07612"/>
    <w:rsid w:val="00D07A78"/>
    <w:rsid w:val="00D07DF9"/>
    <w:rsid w:val="00D1035B"/>
    <w:rsid w:val="00D1039A"/>
    <w:rsid w:val="00D1054A"/>
    <w:rsid w:val="00D10740"/>
    <w:rsid w:val="00D1087E"/>
    <w:rsid w:val="00D11DEA"/>
    <w:rsid w:val="00D11EC8"/>
    <w:rsid w:val="00D121FA"/>
    <w:rsid w:val="00D12480"/>
    <w:rsid w:val="00D1280E"/>
    <w:rsid w:val="00D12A67"/>
    <w:rsid w:val="00D12CAC"/>
    <w:rsid w:val="00D12CF6"/>
    <w:rsid w:val="00D12F00"/>
    <w:rsid w:val="00D131BD"/>
    <w:rsid w:val="00D13858"/>
    <w:rsid w:val="00D13BB1"/>
    <w:rsid w:val="00D13C3A"/>
    <w:rsid w:val="00D1433B"/>
    <w:rsid w:val="00D148FF"/>
    <w:rsid w:val="00D14BE8"/>
    <w:rsid w:val="00D14FBF"/>
    <w:rsid w:val="00D154BE"/>
    <w:rsid w:val="00D15833"/>
    <w:rsid w:val="00D158EC"/>
    <w:rsid w:val="00D15FE0"/>
    <w:rsid w:val="00D1654C"/>
    <w:rsid w:val="00D16B26"/>
    <w:rsid w:val="00D16E9A"/>
    <w:rsid w:val="00D20082"/>
    <w:rsid w:val="00D20383"/>
    <w:rsid w:val="00D20430"/>
    <w:rsid w:val="00D20772"/>
    <w:rsid w:val="00D20B45"/>
    <w:rsid w:val="00D20D16"/>
    <w:rsid w:val="00D20D92"/>
    <w:rsid w:val="00D20FE1"/>
    <w:rsid w:val="00D2118A"/>
    <w:rsid w:val="00D2202D"/>
    <w:rsid w:val="00D22549"/>
    <w:rsid w:val="00D22577"/>
    <w:rsid w:val="00D2298D"/>
    <w:rsid w:val="00D22ACC"/>
    <w:rsid w:val="00D22E71"/>
    <w:rsid w:val="00D23362"/>
    <w:rsid w:val="00D2339D"/>
    <w:rsid w:val="00D23411"/>
    <w:rsid w:val="00D23769"/>
    <w:rsid w:val="00D23CA4"/>
    <w:rsid w:val="00D23CC6"/>
    <w:rsid w:val="00D23F4E"/>
    <w:rsid w:val="00D241C2"/>
    <w:rsid w:val="00D2420E"/>
    <w:rsid w:val="00D2528A"/>
    <w:rsid w:val="00D25323"/>
    <w:rsid w:val="00D25616"/>
    <w:rsid w:val="00D25C34"/>
    <w:rsid w:val="00D25ECA"/>
    <w:rsid w:val="00D2618F"/>
    <w:rsid w:val="00D2624B"/>
    <w:rsid w:val="00D2670B"/>
    <w:rsid w:val="00D2674D"/>
    <w:rsid w:val="00D269EC"/>
    <w:rsid w:val="00D26EA3"/>
    <w:rsid w:val="00D26F4B"/>
    <w:rsid w:val="00D2786A"/>
    <w:rsid w:val="00D27BA1"/>
    <w:rsid w:val="00D27DC8"/>
    <w:rsid w:val="00D27ECC"/>
    <w:rsid w:val="00D302ED"/>
    <w:rsid w:val="00D3035F"/>
    <w:rsid w:val="00D308B1"/>
    <w:rsid w:val="00D309A1"/>
    <w:rsid w:val="00D309BE"/>
    <w:rsid w:val="00D30E93"/>
    <w:rsid w:val="00D311F6"/>
    <w:rsid w:val="00D3183A"/>
    <w:rsid w:val="00D31AD2"/>
    <w:rsid w:val="00D3220B"/>
    <w:rsid w:val="00D32694"/>
    <w:rsid w:val="00D32B51"/>
    <w:rsid w:val="00D32F04"/>
    <w:rsid w:val="00D33599"/>
    <w:rsid w:val="00D335AF"/>
    <w:rsid w:val="00D33983"/>
    <w:rsid w:val="00D33EE1"/>
    <w:rsid w:val="00D34FF0"/>
    <w:rsid w:val="00D351FF"/>
    <w:rsid w:val="00D3585A"/>
    <w:rsid w:val="00D35EB5"/>
    <w:rsid w:val="00D36853"/>
    <w:rsid w:val="00D36DE6"/>
    <w:rsid w:val="00D371BF"/>
    <w:rsid w:val="00D37794"/>
    <w:rsid w:val="00D37BFE"/>
    <w:rsid w:val="00D40115"/>
    <w:rsid w:val="00D4013D"/>
    <w:rsid w:val="00D40F2E"/>
    <w:rsid w:val="00D416F1"/>
    <w:rsid w:val="00D41DC3"/>
    <w:rsid w:val="00D433BC"/>
    <w:rsid w:val="00D43A51"/>
    <w:rsid w:val="00D43DE4"/>
    <w:rsid w:val="00D43E02"/>
    <w:rsid w:val="00D44C5D"/>
    <w:rsid w:val="00D44E8F"/>
    <w:rsid w:val="00D45267"/>
    <w:rsid w:val="00D45ED3"/>
    <w:rsid w:val="00D468A8"/>
    <w:rsid w:val="00D470C6"/>
    <w:rsid w:val="00D47975"/>
    <w:rsid w:val="00D47B5F"/>
    <w:rsid w:val="00D47BD5"/>
    <w:rsid w:val="00D47FB4"/>
    <w:rsid w:val="00D5031A"/>
    <w:rsid w:val="00D50A63"/>
    <w:rsid w:val="00D50ED2"/>
    <w:rsid w:val="00D51354"/>
    <w:rsid w:val="00D51665"/>
    <w:rsid w:val="00D5183A"/>
    <w:rsid w:val="00D51BF5"/>
    <w:rsid w:val="00D51EB9"/>
    <w:rsid w:val="00D51F9D"/>
    <w:rsid w:val="00D52562"/>
    <w:rsid w:val="00D5260D"/>
    <w:rsid w:val="00D52661"/>
    <w:rsid w:val="00D529FC"/>
    <w:rsid w:val="00D53077"/>
    <w:rsid w:val="00D5344C"/>
    <w:rsid w:val="00D54195"/>
    <w:rsid w:val="00D54570"/>
    <w:rsid w:val="00D5458D"/>
    <w:rsid w:val="00D545D2"/>
    <w:rsid w:val="00D549D5"/>
    <w:rsid w:val="00D54AB6"/>
    <w:rsid w:val="00D54C2B"/>
    <w:rsid w:val="00D55291"/>
    <w:rsid w:val="00D559CC"/>
    <w:rsid w:val="00D55BDD"/>
    <w:rsid w:val="00D55E13"/>
    <w:rsid w:val="00D5644D"/>
    <w:rsid w:val="00D5648F"/>
    <w:rsid w:val="00D569AC"/>
    <w:rsid w:val="00D56CD8"/>
    <w:rsid w:val="00D56D8B"/>
    <w:rsid w:val="00D56DFC"/>
    <w:rsid w:val="00D57250"/>
    <w:rsid w:val="00D574C6"/>
    <w:rsid w:val="00D57A97"/>
    <w:rsid w:val="00D60403"/>
    <w:rsid w:val="00D611E1"/>
    <w:rsid w:val="00D6136C"/>
    <w:rsid w:val="00D6174C"/>
    <w:rsid w:val="00D61F24"/>
    <w:rsid w:val="00D62443"/>
    <w:rsid w:val="00D625E5"/>
    <w:rsid w:val="00D62A15"/>
    <w:rsid w:val="00D62F40"/>
    <w:rsid w:val="00D6349D"/>
    <w:rsid w:val="00D63720"/>
    <w:rsid w:val="00D637D6"/>
    <w:rsid w:val="00D638E9"/>
    <w:rsid w:val="00D64272"/>
    <w:rsid w:val="00D644C7"/>
    <w:rsid w:val="00D64938"/>
    <w:rsid w:val="00D652A5"/>
    <w:rsid w:val="00D6540A"/>
    <w:rsid w:val="00D66C57"/>
    <w:rsid w:val="00D66D85"/>
    <w:rsid w:val="00D66FD9"/>
    <w:rsid w:val="00D670A0"/>
    <w:rsid w:val="00D67DB1"/>
    <w:rsid w:val="00D703E4"/>
    <w:rsid w:val="00D7086A"/>
    <w:rsid w:val="00D7157A"/>
    <w:rsid w:val="00D71A25"/>
    <w:rsid w:val="00D71ED5"/>
    <w:rsid w:val="00D725F2"/>
    <w:rsid w:val="00D72B31"/>
    <w:rsid w:val="00D72C19"/>
    <w:rsid w:val="00D731DC"/>
    <w:rsid w:val="00D73CB6"/>
    <w:rsid w:val="00D73E8A"/>
    <w:rsid w:val="00D74487"/>
    <w:rsid w:val="00D7478C"/>
    <w:rsid w:val="00D7551D"/>
    <w:rsid w:val="00D75F26"/>
    <w:rsid w:val="00D75F38"/>
    <w:rsid w:val="00D770AA"/>
    <w:rsid w:val="00D7714B"/>
    <w:rsid w:val="00D7724F"/>
    <w:rsid w:val="00D772EE"/>
    <w:rsid w:val="00D77FCD"/>
    <w:rsid w:val="00D80354"/>
    <w:rsid w:val="00D80371"/>
    <w:rsid w:val="00D80934"/>
    <w:rsid w:val="00D80A0D"/>
    <w:rsid w:val="00D81519"/>
    <w:rsid w:val="00D81DF0"/>
    <w:rsid w:val="00D82163"/>
    <w:rsid w:val="00D82532"/>
    <w:rsid w:val="00D8298A"/>
    <w:rsid w:val="00D82D9B"/>
    <w:rsid w:val="00D8307A"/>
    <w:rsid w:val="00D840CA"/>
    <w:rsid w:val="00D85090"/>
    <w:rsid w:val="00D857FC"/>
    <w:rsid w:val="00D85B38"/>
    <w:rsid w:val="00D85F19"/>
    <w:rsid w:val="00D861BB"/>
    <w:rsid w:val="00D86404"/>
    <w:rsid w:val="00D8657B"/>
    <w:rsid w:val="00D87155"/>
    <w:rsid w:val="00D875AC"/>
    <w:rsid w:val="00D87E14"/>
    <w:rsid w:val="00D9197D"/>
    <w:rsid w:val="00D91CBF"/>
    <w:rsid w:val="00D91F03"/>
    <w:rsid w:val="00D925F2"/>
    <w:rsid w:val="00D92A3C"/>
    <w:rsid w:val="00D92C9E"/>
    <w:rsid w:val="00D92CAF"/>
    <w:rsid w:val="00D92D19"/>
    <w:rsid w:val="00D93098"/>
    <w:rsid w:val="00D9401F"/>
    <w:rsid w:val="00D94112"/>
    <w:rsid w:val="00D9428F"/>
    <w:rsid w:val="00D944BB"/>
    <w:rsid w:val="00D944E5"/>
    <w:rsid w:val="00D94E27"/>
    <w:rsid w:val="00D95529"/>
    <w:rsid w:val="00D958F3"/>
    <w:rsid w:val="00D95B80"/>
    <w:rsid w:val="00D9647D"/>
    <w:rsid w:val="00D96590"/>
    <w:rsid w:val="00D967CE"/>
    <w:rsid w:val="00D968FE"/>
    <w:rsid w:val="00D969E8"/>
    <w:rsid w:val="00D96C95"/>
    <w:rsid w:val="00D97312"/>
    <w:rsid w:val="00D97C68"/>
    <w:rsid w:val="00DA004E"/>
    <w:rsid w:val="00DA06E0"/>
    <w:rsid w:val="00DA073E"/>
    <w:rsid w:val="00DA13B8"/>
    <w:rsid w:val="00DA1438"/>
    <w:rsid w:val="00DA14FA"/>
    <w:rsid w:val="00DA2474"/>
    <w:rsid w:val="00DA2A0F"/>
    <w:rsid w:val="00DA2BA2"/>
    <w:rsid w:val="00DA2F7E"/>
    <w:rsid w:val="00DA30AD"/>
    <w:rsid w:val="00DA313D"/>
    <w:rsid w:val="00DA3155"/>
    <w:rsid w:val="00DA327E"/>
    <w:rsid w:val="00DA36F0"/>
    <w:rsid w:val="00DA40FE"/>
    <w:rsid w:val="00DA4744"/>
    <w:rsid w:val="00DA4A1C"/>
    <w:rsid w:val="00DA4A7A"/>
    <w:rsid w:val="00DA5CBF"/>
    <w:rsid w:val="00DA60F2"/>
    <w:rsid w:val="00DA63C4"/>
    <w:rsid w:val="00DA65B0"/>
    <w:rsid w:val="00DA6A89"/>
    <w:rsid w:val="00DA6BCC"/>
    <w:rsid w:val="00DA6F72"/>
    <w:rsid w:val="00DA7454"/>
    <w:rsid w:val="00DA7733"/>
    <w:rsid w:val="00DA7DD9"/>
    <w:rsid w:val="00DB040A"/>
    <w:rsid w:val="00DB0584"/>
    <w:rsid w:val="00DB0AA0"/>
    <w:rsid w:val="00DB0C4E"/>
    <w:rsid w:val="00DB1622"/>
    <w:rsid w:val="00DB1DFA"/>
    <w:rsid w:val="00DB202A"/>
    <w:rsid w:val="00DB2213"/>
    <w:rsid w:val="00DB239D"/>
    <w:rsid w:val="00DB2773"/>
    <w:rsid w:val="00DB2858"/>
    <w:rsid w:val="00DB2FA1"/>
    <w:rsid w:val="00DB342A"/>
    <w:rsid w:val="00DB393B"/>
    <w:rsid w:val="00DB398E"/>
    <w:rsid w:val="00DB3A5C"/>
    <w:rsid w:val="00DB3CE9"/>
    <w:rsid w:val="00DB3DA8"/>
    <w:rsid w:val="00DB440A"/>
    <w:rsid w:val="00DB4827"/>
    <w:rsid w:val="00DB4A01"/>
    <w:rsid w:val="00DB4A17"/>
    <w:rsid w:val="00DB4A88"/>
    <w:rsid w:val="00DB4BD7"/>
    <w:rsid w:val="00DB4ECF"/>
    <w:rsid w:val="00DB557A"/>
    <w:rsid w:val="00DB69C5"/>
    <w:rsid w:val="00DB6BDF"/>
    <w:rsid w:val="00DB6FD0"/>
    <w:rsid w:val="00DB73DD"/>
    <w:rsid w:val="00DB7960"/>
    <w:rsid w:val="00DB7C56"/>
    <w:rsid w:val="00DB7E51"/>
    <w:rsid w:val="00DB7FD0"/>
    <w:rsid w:val="00DC07DA"/>
    <w:rsid w:val="00DC114C"/>
    <w:rsid w:val="00DC170E"/>
    <w:rsid w:val="00DC1D65"/>
    <w:rsid w:val="00DC1FC2"/>
    <w:rsid w:val="00DC2668"/>
    <w:rsid w:val="00DC311E"/>
    <w:rsid w:val="00DC368D"/>
    <w:rsid w:val="00DC3BAE"/>
    <w:rsid w:val="00DC453C"/>
    <w:rsid w:val="00DC4E47"/>
    <w:rsid w:val="00DC506A"/>
    <w:rsid w:val="00DC5216"/>
    <w:rsid w:val="00DC538A"/>
    <w:rsid w:val="00DC6625"/>
    <w:rsid w:val="00DC6A17"/>
    <w:rsid w:val="00DC6BB9"/>
    <w:rsid w:val="00DC6C57"/>
    <w:rsid w:val="00DC6F31"/>
    <w:rsid w:val="00DC6FE7"/>
    <w:rsid w:val="00DC71A6"/>
    <w:rsid w:val="00DC7607"/>
    <w:rsid w:val="00DC7823"/>
    <w:rsid w:val="00DC78B9"/>
    <w:rsid w:val="00DC7D60"/>
    <w:rsid w:val="00DD0C49"/>
    <w:rsid w:val="00DD143A"/>
    <w:rsid w:val="00DD1985"/>
    <w:rsid w:val="00DD26FA"/>
    <w:rsid w:val="00DD2871"/>
    <w:rsid w:val="00DD2E8F"/>
    <w:rsid w:val="00DD361E"/>
    <w:rsid w:val="00DD3684"/>
    <w:rsid w:val="00DD38A3"/>
    <w:rsid w:val="00DD43DC"/>
    <w:rsid w:val="00DD464E"/>
    <w:rsid w:val="00DD4A9D"/>
    <w:rsid w:val="00DD5125"/>
    <w:rsid w:val="00DD5500"/>
    <w:rsid w:val="00DD589D"/>
    <w:rsid w:val="00DD7204"/>
    <w:rsid w:val="00DD72C4"/>
    <w:rsid w:val="00DD76D8"/>
    <w:rsid w:val="00DD7D11"/>
    <w:rsid w:val="00DD7FC7"/>
    <w:rsid w:val="00DE07E5"/>
    <w:rsid w:val="00DE1BA8"/>
    <w:rsid w:val="00DE1E73"/>
    <w:rsid w:val="00DE2426"/>
    <w:rsid w:val="00DE2A10"/>
    <w:rsid w:val="00DE2DE8"/>
    <w:rsid w:val="00DE2F26"/>
    <w:rsid w:val="00DE30BF"/>
    <w:rsid w:val="00DE4763"/>
    <w:rsid w:val="00DE4DB8"/>
    <w:rsid w:val="00DE4F07"/>
    <w:rsid w:val="00DE50FC"/>
    <w:rsid w:val="00DE5108"/>
    <w:rsid w:val="00DE5768"/>
    <w:rsid w:val="00DE57A4"/>
    <w:rsid w:val="00DE6155"/>
    <w:rsid w:val="00DE6A4A"/>
    <w:rsid w:val="00DE6EA3"/>
    <w:rsid w:val="00DE7568"/>
    <w:rsid w:val="00DF026E"/>
    <w:rsid w:val="00DF0AB2"/>
    <w:rsid w:val="00DF0B27"/>
    <w:rsid w:val="00DF1046"/>
    <w:rsid w:val="00DF2321"/>
    <w:rsid w:val="00DF2324"/>
    <w:rsid w:val="00DF2588"/>
    <w:rsid w:val="00DF26E9"/>
    <w:rsid w:val="00DF311D"/>
    <w:rsid w:val="00DF31E7"/>
    <w:rsid w:val="00DF353B"/>
    <w:rsid w:val="00DF38C4"/>
    <w:rsid w:val="00DF3AC9"/>
    <w:rsid w:val="00DF404A"/>
    <w:rsid w:val="00DF465C"/>
    <w:rsid w:val="00DF46B8"/>
    <w:rsid w:val="00DF4B64"/>
    <w:rsid w:val="00DF4FBC"/>
    <w:rsid w:val="00DF53AE"/>
    <w:rsid w:val="00DF5E99"/>
    <w:rsid w:val="00DF628C"/>
    <w:rsid w:val="00DF6795"/>
    <w:rsid w:val="00DF75C2"/>
    <w:rsid w:val="00DF7BCA"/>
    <w:rsid w:val="00DF7D7A"/>
    <w:rsid w:val="00E00248"/>
    <w:rsid w:val="00E0045F"/>
    <w:rsid w:val="00E0067B"/>
    <w:rsid w:val="00E00954"/>
    <w:rsid w:val="00E00E53"/>
    <w:rsid w:val="00E0156E"/>
    <w:rsid w:val="00E015E3"/>
    <w:rsid w:val="00E01DE3"/>
    <w:rsid w:val="00E01E5B"/>
    <w:rsid w:val="00E022D6"/>
    <w:rsid w:val="00E022EC"/>
    <w:rsid w:val="00E02698"/>
    <w:rsid w:val="00E029D9"/>
    <w:rsid w:val="00E035C2"/>
    <w:rsid w:val="00E036A2"/>
    <w:rsid w:val="00E03EA1"/>
    <w:rsid w:val="00E049C6"/>
    <w:rsid w:val="00E04A89"/>
    <w:rsid w:val="00E04C8C"/>
    <w:rsid w:val="00E04DBF"/>
    <w:rsid w:val="00E04DF6"/>
    <w:rsid w:val="00E04F8E"/>
    <w:rsid w:val="00E05346"/>
    <w:rsid w:val="00E05508"/>
    <w:rsid w:val="00E0601A"/>
    <w:rsid w:val="00E06E2C"/>
    <w:rsid w:val="00E071A6"/>
    <w:rsid w:val="00E074FA"/>
    <w:rsid w:val="00E07A1E"/>
    <w:rsid w:val="00E07BFD"/>
    <w:rsid w:val="00E10198"/>
    <w:rsid w:val="00E10C2A"/>
    <w:rsid w:val="00E11691"/>
    <w:rsid w:val="00E11A18"/>
    <w:rsid w:val="00E12037"/>
    <w:rsid w:val="00E1204D"/>
    <w:rsid w:val="00E13BEC"/>
    <w:rsid w:val="00E1434D"/>
    <w:rsid w:val="00E144C5"/>
    <w:rsid w:val="00E1492C"/>
    <w:rsid w:val="00E150ED"/>
    <w:rsid w:val="00E155B4"/>
    <w:rsid w:val="00E1568B"/>
    <w:rsid w:val="00E15AB8"/>
    <w:rsid w:val="00E15DA1"/>
    <w:rsid w:val="00E15F44"/>
    <w:rsid w:val="00E15FB1"/>
    <w:rsid w:val="00E171BD"/>
    <w:rsid w:val="00E17227"/>
    <w:rsid w:val="00E1775D"/>
    <w:rsid w:val="00E17E31"/>
    <w:rsid w:val="00E201C7"/>
    <w:rsid w:val="00E203B0"/>
    <w:rsid w:val="00E203E1"/>
    <w:rsid w:val="00E20636"/>
    <w:rsid w:val="00E2065A"/>
    <w:rsid w:val="00E2076D"/>
    <w:rsid w:val="00E20883"/>
    <w:rsid w:val="00E20EF2"/>
    <w:rsid w:val="00E21009"/>
    <w:rsid w:val="00E210DF"/>
    <w:rsid w:val="00E210EF"/>
    <w:rsid w:val="00E21212"/>
    <w:rsid w:val="00E215AB"/>
    <w:rsid w:val="00E21954"/>
    <w:rsid w:val="00E21BBA"/>
    <w:rsid w:val="00E22671"/>
    <w:rsid w:val="00E229FA"/>
    <w:rsid w:val="00E22C71"/>
    <w:rsid w:val="00E22E54"/>
    <w:rsid w:val="00E2304C"/>
    <w:rsid w:val="00E23A3B"/>
    <w:rsid w:val="00E23AA7"/>
    <w:rsid w:val="00E23F06"/>
    <w:rsid w:val="00E23F1F"/>
    <w:rsid w:val="00E242C5"/>
    <w:rsid w:val="00E24333"/>
    <w:rsid w:val="00E2525C"/>
    <w:rsid w:val="00E25913"/>
    <w:rsid w:val="00E25A5D"/>
    <w:rsid w:val="00E25CBE"/>
    <w:rsid w:val="00E2647E"/>
    <w:rsid w:val="00E26B8D"/>
    <w:rsid w:val="00E26ED4"/>
    <w:rsid w:val="00E271EB"/>
    <w:rsid w:val="00E272AA"/>
    <w:rsid w:val="00E27456"/>
    <w:rsid w:val="00E275A7"/>
    <w:rsid w:val="00E300DF"/>
    <w:rsid w:val="00E3034E"/>
    <w:rsid w:val="00E3061D"/>
    <w:rsid w:val="00E30893"/>
    <w:rsid w:val="00E30D0A"/>
    <w:rsid w:val="00E31B0C"/>
    <w:rsid w:val="00E31C07"/>
    <w:rsid w:val="00E320A7"/>
    <w:rsid w:val="00E32F77"/>
    <w:rsid w:val="00E337D2"/>
    <w:rsid w:val="00E33EB0"/>
    <w:rsid w:val="00E34219"/>
    <w:rsid w:val="00E346D4"/>
    <w:rsid w:val="00E34E8C"/>
    <w:rsid w:val="00E34FC8"/>
    <w:rsid w:val="00E35F40"/>
    <w:rsid w:val="00E363E8"/>
    <w:rsid w:val="00E3653D"/>
    <w:rsid w:val="00E365DC"/>
    <w:rsid w:val="00E36734"/>
    <w:rsid w:val="00E369F0"/>
    <w:rsid w:val="00E36AAF"/>
    <w:rsid w:val="00E37078"/>
    <w:rsid w:val="00E3719F"/>
    <w:rsid w:val="00E3725B"/>
    <w:rsid w:val="00E37584"/>
    <w:rsid w:val="00E37C58"/>
    <w:rsid w:val="00E37CEB"/>
    <w:rsid w:val="00E400D2"/>
    <w:rsid w:val="00E4081C"/>
    <w:rsid w:val="00E40A16"/>
    <w:rsid w:val="00E40F22"/>
    <w:rsid w:val="00E413AA"/>
    <w:rsid w:val="00E41E03"/>
    <w:rsid w:val="00E4201F"/>
    <w:rsid w:val="00E42E79"/>
    <w:rsid w:val="00E43012"/>
    <w:rsid w:val="00E43213"/>
    <w:rsid w:val="00E432C0"/>
    <w:rsid w:val="00E445C3"/>
    <w:rsid w:val="00E44689"/>
    <w:rsid w:val="00E45901"/>
    <w:rsid w:val="00E45AD0"/>
    <w:rsid w:val="00E46155"/>
    <w:rsid w:val="00E47455"/>
    <w:rsid w:val="00E50339"/>
    <w:rsid w:val="00E50C8B"/>
    <w:rsid w:val="00E519CF"/>
    <w:rsid w:val="00E51FF2"/>
    <w:rsid w:val="00E52688"/>
    <w:rsid w:val="00E5268A"/>
    <w:rsid w:val="00E52975"/>
    <w:rsid w:val="00E52F7D"/>
    <w:rsid w:val="00E530F2"/>
    <w:rsid w:val="00E5321F"/>
    <w:rsid w:val="00E539ED"/>
    <w:rsid w:val="00E53A9E"/>
    <w:rsid w:val="00E5405B"/>
    <w:rsid w:val="00E54085"/>
    <w:rsid w:val="00E540C5"/>
    <w:rsid w:val="00E542F2"/>
    <w:rsid w:val="00E54507"/>
    <w:rsid w:val="00E54AA8"/>
    <w:rsid w:val="00E54B7C"/>
    <w:rsid w:val="00E55026"/>
    <w:rsid w:val="00E55AEC"/>
    <w:rsid w:val="00E55B7D"/>
    <w:rsid w:val="00E55E30"/>
    <w:rsid w:val="00E56298"/>
    <w:rsid w:val="00E5679E"/>
    <w:rsid w:val="00E56FEB"/>
    <w:rsid w:val="00E5726D"/>
    <w:rsid w:val="00E5790D"/>
    <w:rsid w:val="00E57BAF"/>
    <w:rsid w:val="00E57EA4"/>
    <w:rsid w:val="00E60246"/>
    <w:rsid w:val="00E606DC"/>
    <w:rsid w:val="00E606E4"/>
    <w:rsid w:val="00E60CBE"/>
    <w:rsid w:val="00E60EAF"/>
    <w:rsid w:val="00E61308"/>
    <w:rsid w:val="00E61B84"/>
    <w:rsid w:val="00E61CB0"/>
    <w:rsid w:val="00E6214C"/>
    <w:rsid w:val="00E62249"/>
    <w:rsid w:val="00E62296"/>
    <w:rsid w:val="00E623AF"/>
    <w:rsid w:val="00E62D38"/>
    <w:rsid w:val="00E63308"/>
    <w:rsid w:val="00E63C46"/>
    <w:rsid w:val="00E63DF3"/>
    <w:rsid w:val="00E64ECB"/>
    <w:rsid w:val="00E65190"/>
    <w:rsid w:val="00E658D4"/>
    <w:rsid w:val="00E658E7"/>
    <w:rsid w:val="00E6712E"/>
    <w:rsid w:val="00E67274"/>
    <w:rsid w:val="00E67439"/>
    <w:rsid w:val="00E70E54"/>
    <w:rsid w:val="00E711DD"/>
    <w:rsid w:val="00E71E20"/>
    <w:rsid w:val="00E72279"/>
    <w:rsid w:val="00E72528"/>
    <w:rsid w:val="00E72605"/>
    <w:rsid w:val="00E72703"/>
    <w:rsid w:val="00E729E7"/>
    <w:rsid w:val="00E72A0A"/>
    <w:rsid w:val="00E73248"/>
    <w:rsid w:val="00E735AA"/>
    <w:rsid w:val="00E73DCA"/>
    <w:rsid w:val="00E747E2"/>
    <w:rsid w:val="00E74CF6"/>
    <w:rsid w:val="00E75233"/>
    <w:rsid w:val="00E75626"/>
    <w:rsid w:val="00E758A4"/>
    <w:rsid w:val="00E76616"/>
    <w:rsid w:val="00E76BF1"/>
    <w:rsid w:val="00E76F47"/>
    <w:rsid w:val="00E77051"/>
    <w:rsid w:val="00E77324"/>
    <w:rsid w:val="00E77766"/>
    <w:rsid w:val="00E7790E"/>
    <w:rsid w:val="00E77BEC"/>
    <w:rsid w:val="00E807C9"/>
    <w:rsid w:val="00E813F2"/>
    <w:rsid w:val="00E815A2"/>
    <w:rsid w:val="00E818C9"/>
    <w:rsid w:val="00E81ABE"/>
    <w:rsid w:val="00E827D8"/>
    <w:rsid w:val="00E82D19"/>
    <w:rsid w:val="00E834CE"/>
    <w:rsid w:val="00E838D8"/>
    <w:rsid w:val="00E838EA"/>
    <w:rsid w:val="00E83A2B"/>
    <w:rsid w:val="00E83B3A"/>
    <w:rsid w:val="00E83F53"/>
    <w:rsid w:val="00E846B4"/>
    <w:rsid w:val="00E8486E"/>
    <w:rsid w:val="00E8487B"/>
    <w:rsid w:val="00E8497D"/>
    <w:rsid w:val="00E84D6A"/>
    <w:rsid w:val="00E84E30"/>
    <w:rsid w:val="00E8530C"/>
    <w:rsid w:val="00E85464"/>
    <w:rsid w:val="00E85C73"/>
    <w:rsid w:val="00E863F2"/>
    <w:rsid w:val="00E86637"/>
    <w:rsid w:val="00E86871"/>
    <w:rsid w:val="00E86950"/>
    <w:rsid w:val="00E86AEE"/>
    <w:rsid w:val="00E86B7D"/>
    <w:rsid w:val="00E86B96"/>
    <w:rsid w:val="00E86D8E"/>
    <w:rsid w:val="00E86FD7"/>
    <w:rsid w:val="00E87FEC"/>
    <w:rsid w:val="00E903B3"/>
    <w:rsid w:val="00E904B0"/>
    <w:rsid w:val="00E90AC5"/>
    <w:rsid w:val="00E910C1"/>
    <w:rsid w:val="00E91192"/>
    <w:rsid w:val="00E911A6"/>
    <w:rsid w:val="00E91686"/>
    <w:rsid w:val="00E91CBE"/>
    <w:rsid w:val="00E91F7E"/>
    <w:rsid w:val="00E92077"/>
    <w:rsid w:val="00E92211"/>
    <w:rsid w:val="00E92B4F"/>
    <w:rsid w:val="00E92B6E"/>
    <w:rsid w:val="00E92D12"/>
    <w:rsid w:val="00E92D25"/>
    <w:rsid w:val="00E938EE"/>
    <w:rsid w:val="00E94B18"/>
    <w:rsid w:val="00E9501E"/>
    <w:rsid w:val="00E95346"/>
    <w:rsid w:val="00E97321"/>
    <w:rsid w:val="00E976BD"/>
    <w:rsid w:val="00EA0750"/>
    <w:rsid w:val="00EA07B4"/>
    <w:rsid w:val="00EA0959"/>
    <w:rsid w:val="00EA11BD"/>
    <w:rsid w:val="00EA186D"/>
    <w:rsid w:val="00EA1A62"/>
    <w:rsid w:val="00EA1C89"/>
    <w:rsid w:val="00EA1D33"/>
    <w:rsid w:val="00EA24B3"/>
    <w:rsid w:val="00EA3ED8"/>
    <w:rsid w:val="00EA411C"/>
    <w:rsid w:val="00EA4483"/>
    <w:rsid w:val="00EA4C2F"/>
    <w:rsid w:val="00EA5156"/>
    <w:rsid w:val="00EA5248"/>
    <w:rsid w:val="00EA525C"/>
    <w:rsid w:val="00EA5649"/>
    <w:rsid w:val="00EA6AAD"/>
    <w:rsid w:val="00EA6B1C"/>
    <w:rsid w:val="00EA6D15"/>
    <w:rsid w:val="00EA7514"/>
    <w:rsid w:val="00EA757B"/>
    <w:rsid w:val="00EA7672"/>
    <w:rsid w:val="00EA77D9"/>
    <w:rsid w:val="00EA7887"/>
    <w:rsid w:val="00EA7981"/>
    <w:rsid w:val="00EA7AF6"/>
    <w:rsid w:val="00EA7AFC"/>
    <w:rsid w:val="00EA7DD6"/>
    <w:rsid w:val="00EB054A"/>
    <w:rsid w:val="00EB08A4"/>
    <w:rsid w:val="00EB0D96"/>
    <w:rsid w:val="00EB151C"/>
    <w:rsid w:val="00EB2305"/>
    <w:rsid w:val="00EB2715"/>
    <w:rsid w:val="00EB27D5"/>
    <w:rsid w:val="00EB2C0C"/>
    <w:rsid w:val="00EB3050"/>
    <w:rsid w:val="00EB37F7"/>
    <w:rsid w:val="00EB3909"/>
    <w:rsid w:val="00EB3CB0"/>
    <w:rsid w:val="00EB3D28"/>
    <w:rsid w:val="00EB401B"/>
    <w:rsid w:val="00EB4042"/>
    <w:rsid w:val="00EB4A95"/>
    <w:rsid w:val="00EB4E49"/>
    <w:rsid w:val="00EB5081"/>
    <w:rsid w:val="00EB5B12"/>
    <w:rsid w:val="00EB72CA"/>
    <w:rsid w:val="00EB72E0"/>
    <w:rsid w:val="00EB7724"/>
    <w:rsid w:val="00EB7905"/>
    <w:rsid w:val="00EB79DC"/>
    <w:rsid w:val="00EB7FAC"/>
    <w:rsid w:val="00EC0528"/>
    <w:rsid w:val="00EC06B3"/>
    <w:rsid w:val="00EC1136"/>
    <w:rsid w:val="00EC14BB"/>
    <w:rsid w:val="00EC1588"/>
    <w:rsid w:val="00EC165A"/>
    <w:rsid w:val="00EC179A"/>
    <w:rsid w:val="00EC1976"/>
    <w:rsid w:val="00EC2062"/>
    <w:rsid w:val="00EC2D58"/>
    <w:rsid w:val="00EC3085"/>
    <w:rsid w:val="00EC3387"/>
    <w:rsid w:val="00EC38A6"/>
    <w:rsid w:val="00EC38F1"/>
    <w:rsid w:val="00EC3FCA"/>
    <w:rsid w:val="00EC45C8"/>
    <w:rsid w:val="00EC45D4"/>
    <w:rsid w:val="00EC4D71"/>
    <w:rsid w:val="00EC53A2"/>
    <w:rsid w:val="00EC5629"/>
    <w:rsid w:val="00EC5675"/>
    <w:rsid w:val="00EC5803"/>
    <w:rsid w:val="00EC611F"/>
    <w:rsid w:val="00EC6961"/>
    <w:rsid w:val="00EC6EBE"/>
    <w:rsid w:val="00EC6F06"/>
    <w:rsid w:val="00EC7161"/>
    <w:rsid w:val="00EC72AF"/>
    <w:rsid w:val="00EC79A8"/>
    <w:rsid w:val="00EC7D86"/>
    <w:rsid w:val="00ED032D"/>
    <w:rsid w:val="00ED03D6"/>
    <w:rsid w:val="00ED0438"/>
    <w:rsid w:val="00ED0667"/>
    <w:rsid w:val="00ED0DBA"/>
    <w:rsid w:val="00ED1C2B"/>
    <w:rsid w:val="00ED1FE2"/>
    <w:rsid w:val="00ED30F0"/>
    <w:rsid w:val="00ED377F"/>
    <w:rsid w:val="00ED3D13"/>
    <w:rsid w:val="00ED3F95"/>
    <w:rsid w:val="00ED40D9"/>
    <w:rsid w:val="00ED42E7"/>
    <w:rsid w:val="00ED4699"/>
    <w:rsid w:val="00ED49F4"/>
    <w:rsid w:val="00ED4EEE"/>
    <w:rsid w:val="00ED58EC"/>
    <w:rsid w:val="00ED5992"/>
    <w:rsid w:val="00ED5B98"/>
    <w:rsid w:val="00ED5FF9"/>
    <w:rsid w:val="00ED6B1F"/>
    <w:rsid w:val="00ED6C84"/>
    <w:rsid w:val="00ED746B"/>
    <w:rsid w:val="00ED7B70"/>
    <w:rsid w:val="00EE09B8"/>
    <w:rsid w:val="00EE0DD3"/>
    <w:rsid w:val="00EE16CE"/>
    <w:rsid w:val="00EE1BC7"/>
    <w:rsid w:val="00EE238C"/>
    <w:rsid w:val="00EE2437"/>
    <w:rsid w:val="00EE2586"/>
    <w:rsid w:val="00EE2DBB"/>
    <w:rsid w:val="00EE3225"/>
    <w:rsid w:val="00EE52C9"/>
    <w:rsid w:val="00EE54F2"/>
    <w:rsid w:val="00EE551B"/>
    <w:rsid w:val="00EE5D67"/>
    <w:rsid w:val="00EE5DE2"/>
    <w:rsid w:val="00EE6C9C"/>
    <w:rsid w:val="00EE6E62"/>
    <w:rsid w:val="00EE6FDD"/>
    <w:rsid w:val="00EE70A0"/>
    <w:rsid w:val="00EF01FE"/>
    <w:rsid w:val="00EF05EE"/>
    <w:rsid w:val="00EF0769"/>
    <w:rsid w:val="00EF1174"/>
    <w:rsid w:val="00EF1AEB"/>
    <w:rsid w:val="00EF1F39"/>
    <w:rsid w:val="00EF1FD7"/>
    <w:rsid w:val="00EF2B5B"/>
    <w:rsid w:val="00EF2C81"/>
    <w:rsid w:val="00EF3073"/>
    <w:rsid w:val="00EF328F"/>
    <w:rsid w:val="00EF3817"/>
    <w:rsid w:val="00EF3934"/>
    <w:rsid w:val="00EF39D0"/>
    <w:rsid w:val="00EF4B03"/>
    <w:rsid w:val="00EF4C19"/>
    <w:rsid w:val="00EF4D2F"/>
    <w:rsid w:val="00EF4FC0"/>
    <w:rsid w:val="00EF53CA"/>
    <w:rsid w:val="00EF5450"/>
    <w:rsid w:val="00EF5982"/>
    <w:rsid w:val="00EF5D59"/>
    <w:rsid w:val="00EF5DDF"/>
    <w:rsid w:val="00EF5F17"/>
    <w:rsid w:val="00EF62F5"/>
    <w:rsid w:val="00EF6AC7"/>
    <w:rsid w:val="00EF6B3F"/>
    <w:rsid w:val="00EF6B97"/>
    <w:rsid w:val="00EF7409"/>
    <w:rsid w:val="00EF76DF"/>
    <w:rsid w:val="00EF7857"/>
    <w:rsid w:val="00F002B5"/>
    <w:rsid w:val="00F0035B"/>
    <w:rsid w:val="00F003C0"/>
    <w:rsid w:val="00F0041D"/>
    <w:rsid w:val="00F00627"/>
    <w:rsid w:val="00F00D00"/>
    <w:rsid w:val="00F01A3A"/>
    <w:rsid w:val="00F01FBD"/>
    <w:rsid w:val="00F022FE"/>
    <w:rsid w:val="00F025AA"/>
    <w:rsid w:val="00F0264D"/>
    <w:rsid w:val="00F027F1"/>
    <w:rsid w:val="00F02E16"/>
    <w:rsid w:val="00F0314F"/>
    <w:rsid w:val="00F0325B"/>
    <w:rsid w:val="00F03BB1"/>
    <w:rsid w:val="00F03FAF"/>
    <w:rsid w:val="00F04941"/>
    <w:rsid w:val="00F04A90"/>
    <w:rsid w:val="00F04B4F"/>
    <w:rsid w:val="00F04B91"/>
    <w:rsid w:val="00F04C1C"/>
    <w:rsid w:val="00F057AB"/>
    <w:rsid w:val="00F06303"/>
    <w:rsid w:val="00F063B8"/>
    <w:rsid w:val="00F06AD7"/>
    <w:rsid w:val="00F06B66"/>
    <w:rsid w:val="00F07638"/>
    <w:rsid w:val="00F078D9"/>
    <w:rsid w:val="00F07E90"/>
    <w:rsid w:val="00F10718"/>
    <w:rsid w:val="00F1100D"/>
    <w:rsid w:val="00F113B2"/>
    <w:rsid w:val="00F11AF5"/>
    <w:rsid w:val="00F11BE2"/>
    <w:rsid w:val="00F1203E"/>
    <w:rsid w:val="00F124EF"/>
    <w:rsid w:val="00F1262D"/>
    <w:rsid w:val="00F14096"/>
    <w:rsid w:val="00F14C58"/>
    <w:rsid w:val="00F14EBE"/>
    <w:rsid w:val="00F14F57"/>
    <w:rsid w:val="00F1506E"/>
    <w:rsid w:val="00F17368"/>
    <w:rsid w:val="00F17883"/>
    <w:rsid w:val="00F17BAF"/>
    <w:rsid w:val="00F208A8"/>
    <w:rsid w:val="00F21873"/>
    <w:rsid w:val="00F2199E"/>
    <w:rsid w:val="00F224BE"/>
    <w:rsid w:val="00F232E5"/>
    <w:rsid w:val="00F235A2"/>
    <w:rsid w:val="00F2379F"/>
    <w:rsid w:val="00F237CF"/>
    <w:rsid w:val="00F2392E"/>
    <w:rsid w:val="00F23F86"/>
    <w:rsid w:val="00F2403B"/>
    <w:rsid w:val="00F24B67"/>
    <w:rsid w:val="00F24CCC"/>
    <w:rsid w:val="00F24DE8"/>
    <w:rsid w:val="00F24FAB"/>
    <w:rsid w:val="00F251F2"/>
    <w:rsid w:val="00F2583B"/>
    <w:rsid w:val="00F260CB"/>
    <w:rsid w:val="00F2697D"/>
    <w:rsid w:val="00F26A89"/>
    <w:rsid w:val="00F276C4"/>
    <w:rsid w:val="00F313D8"/>
    <w:rsid w:val="00F31702"/>
    <w:rsid w:val="00F31ECD"/>
    <w:rsid w:val="00F3201E"/>
    <w:rsid w:val="00F321C0"/>
    <w:rsid w:val="00F323FB"/>
    <w:rsid w:val="00F32CA4"/>
    <w:rsid w:val="00F32DD4"/>
    <w:rsid w:val="00F33986"/>
    <w:rsid w:val="00F33AD2"/>
    <w:rsid w:val="00F33B5E"/>
    <w:rsid w:val="00F34904"/>
    <w:rsid w:val="00F3533C"/>
    <w:rsid w:val="00F35AC9"/>
    <w:rsid w:val="00F35EF5"/>
    <w:rsid w:val="00F35F6C"/>
    <w:rsid w:val="00F36B9A"/>
    <w:rsid w:val="00F371F7"/>
    <w:rsid w:val="00F375BE"/>
    <w:rsid w:val="00F37741"/>
    <w:rsid w:val="00F37793"/>
    <w:rsid w:val="00F37A7E"/>
    <w:rsid w:val="00F37AD3"/>
    <w:rsid w:val="00F37B88"/>
    <w:rsid w:val="00F37CC3"/>
    <w:rsid w:val="00F400A1"/>
    <w:rsid w:val="00F401FF"/>
    <w:rsid w:val="00F40961"/>
    <w:rsid w:val="00F40C58"/>
    <w:rsid w:val="00F40E13"/>
    <w:rsid w:val="00F41440"/>
    <w:rsid w:val="00F414DC"/>
    <w:rsid w:val="00F41C1F"/>
    <w:rsid w:val="00F421C0"/>
    <w:rsid w:val="00F42224"/>
    <w:rsid w:val="00F42C97"/>
    <w:rsid w:val="00F43047"/>
    <w:rsid w:val="00F43130"/>
    <w:rsid w:val="00F43450"/>
    <w:rsid w:val="00F4345E"/>
    <w:rsid w:val="00F43F07"/>
    <w:rsid w:val="00F44113"/>
    <w:rsid w:val="00F44499"/>
    <w:rsid w:val="00F449B5"/>
    <w:rsid w:val="00F44BBB"/>
    <w:rsid w:val="00F44C8C"/>
    <w:rsid w:val="00F44E35"/>
    <w:rsid w:val="00F44E46"/>
    <w:rsid w:val="00F45BD1"/>
    <w:rsid w:val="00F45CFB"/>
    <w:rsid w:val="00F45DB1"/>
    <w:rsid w:val="00F466F1"/>
    <w:rsid w:val="00F469EF"/>
    <w:rsid w:val="00F46E2E"/>
    <w:rsid w:val="00F477E4"/>
    <w:rsid w:val="00F47906"/>
    <w:rsid w:val="00F51267"/>
    <w:rsid w:val="00F517B4"/>
    <w:rsid w:val="00F51F9B"/>
    <w:rsid w:val="00F52076"/>
    <w:rsid w:val="00F5222C"/>
    <w:rsid w:val="00F526CF"/>
    <w:rsid w:val="00F529E2"/>
    <w:rsid w:val="00F53231"/>
    <w:rsid w:val="00F53242"/>
    <w:rsid w:val="00F53465"/>
    <w:rsid w:val="00F5455C"/>
    <w:rsid w:val="00F54595"/>
    <w:rsid w:val="00F55796"/>
    <w:rsid w:val="00F55F9B"/>
    <w:rsid w:val="00F5653F"/>
    <w:rsid w:val="00F5673F"/>
    <w:rsid w:val="00F567FF"/>
    <w:rsid w:val="00F56861"/>
    <w:rsid w:val="00F56AF9"/>
    <w:rsid w:val="00F56DEF"/>
    <w:rsid w:val="00F575E8"/>
    <w:rsid w:val="00F57661"/>
    <w:rsid w:val="00F5778D"/>
    <w:rsid w:val="00F57EEA"/>
    <w:rsid w:val="00F57FED"/>
    <w:rsid w:val="00F60493"/>
    <w:rsid w:val="00F6064E"/>
    <w:rsid w:val="00F618DF"/>
    <w:rsid w:val="00F619BC"/>
    <w:rsid w:val="00F61BD5"/>
    <w:rsid w:val="00F62AEE"/>
    <w:rsid w:val="00F62B69"/>
    <w:rsid w:val="00F62DD9"/>
    <w:rsid w:val="00F632AD"/>
    <w:rsid w:val="00F632EA"/>
    <w:rsid w:val="00F639BD"/>
    <w:rsid w:val="00F63D53"/>
    <w:rsid w:val="00F642A0"/>
    <w:rsid w:val="00F644AE"/>
    <w:rsid w:val="00F649D6"/>
    <w:rsid w:val="00F6631D"/>
    <w:rsid w:val="00F66585"/>
    <w:rsid w:val="00F66890"/>
    <w:rsid w:val="00F669F8"/>
    <w:rsid w:val="00F67216"/>
    <w:rsid w:val="00F67EED"/>
    <w:rsid w:val="00F702FD"/>
    <w:rsid w:val="00F703AE"/>
    <w:rsid w:val="00F70CFC"/>
    <w:rsid w:val="00F70E74"/>
    <w:rsid w:val="00F71156"/>
    <w:rsid w:val="00F71ADA"/>
    <w:rsid w:val="00F71AE5"/>
    <w:rsid w:val="00F71CBE"/>
    <w:rsid w:val="00F720B9"/>
    <w:rsid w:val="00F7260B"/>
    <w:rsid w:val="00F7267D"/>
    <w:rsid w:val="00F75B0E"/>
    <w:rsid w:val="00F76648"/>
    <w:rsid w:val="00F76FC4"/>
    <w:rsid w:val="00F77C0C"/>
    <w:rsid w:val="00F77D34"/>
    <w:rsid w:val="00F804CF"/>
    <w:rsid w:val="00F8055C"/>
    <w:rsid w:val="00F80973"/>
    <w:rsid w:val="00F80B1C"/>
    <w:rsid w:val="00F80C98"/>
    <w:rsid w:val="00F81422"/>
    <w:rsid w:val="00F825B7"/>
    <w:rsid w:val="00F82614"/>
    <w:rsid w:val="00F82636"/>
    <w:rsid w:val="00F826F8"/>
    <w:rsid w:val="00F82737"/>
    <w:rsid w:val="00F82A91"/>
    <w:rsid w:val="00F82E77"/>
    <w:rsid w:val="00F833AB"/>
    <w:rsid w:val="00F835E8"/>
    <w:rsid w:val="00F83C5B"/>
    <w:rsid w:val="00F83D55"/>
    <w:rsid w:val="00F8456B"/>
    <w:rsid w:val="00F8470A"/>
    <w:rsid w:val="00F84F26"/>
    <w:rsid w:val="00F8573A"/>
    <w:rsid w:val="00F86140"/>
    <w:rsid w:val="00F8687B"/>
    <w:rsid w:val="00F86E4D"/>
    <w:rsid w:val="00F8712E"/>
    <w:rsid w:val="00F87492"/>
    <w:rsid w:val="00F8796C"/>
    <w:rsid w:val="00F87A24"/>
    <w:rsid w:val="00F87EAF"/>
    <w:rsid w:val="00F90533"/>
    <w:rsid w:val="00F90570"/>
    <w:rsid w:val="00F90E63"/>
    <w:rsid w:val="00F91A03"/>
    <w:rsid w:val="00F91D33"/>
    <w:rsid w:val="00F92404"/>
    <w:rsid w:val="00F9261E"/>
    <w:rsid w:val="00F933DF"/>
    <w:rsid w:val="00F93E01"/>
    <w:rsid w:val="00F93EF9"/>
    <w:rsid w:val="00F93F94"/>
    <w:rsid w:val="00F9428C"/>
    <w:rsid w:val="00F94431"/>
    <w:rsid w:val="00F945CD"/>
    <w:rsid w:val="00F94EC7"/>
    <w:rsid w:val="00F94F8D"/>
    <w:rsid w:val="00F9556B"/>
    <w:rsid w:val="00F960F8"/>
    <w:rsid w:val="00F9639A"/>
    <w:rsid w:val="00F96AB2"/>
    <w:rsid w:val="00F96BE2"/>
    <w:rsid w:val="00F97859"/>
    <w:rsid w:val="00FA0311"/>
    <w:rsid w:val="00FA080A"/>
    <w:rsid w:val="00FA0878"/>
    <w:rsid w:val="00FA1638"/>
    <w:rsid w:val="00FA1A13"/>
    <w:rsid w:val="00FA1DEA"/>
    <w:rsid w:val="00FA259F"/>
    <w:rsid w:val="00FA2642"/>
    <w:rsid w:val="00FA26CF"/>
    <w:rsid w:val="00FA28B1"/>
    <w:rsid w:val="00FA2911"/>
    <w:rsid w:val="00FA312B"/>
    <w:rsid w:val="00FA346E"/>
    <w:rsid w:val="00FA3C94"/>
    <w:rsid w:val="00FA3F21"/>
    <w:rsid w:val="00FA427A"/>
    <w:rsid w:val="00FA43BE"/>
    <w:rsid w:val="00FA45AB"/>
    <w:rsid w:val="00FA47A9"/>
    <w:rsid w:val="00FA5164"/>
    <w:rsid w:val="00FA5189"/>
    <w:rsid w:val="00FA529C"/>
    <w:rsid w:val="00FA5667"/>
    <w:rsid w:val="00FA58A9"/>
    <w:rsid w:val="00FA5D29"/>
    <w:rsid w:val="00FA6419"/>
    <w:rsid w:val="00FA65D3"/>
    <w:rsid w:val="00FA6D50"/>
    <w:rsid w:val="00FA6E94"/>
    <w:rsid w:val="00FA772C"/>
    <w:rsid w:val="00FA79CA"/>
    <w:rsid w:val="00FA7E8C"/>
    <w:rsid w:val="00FB0358"/>
    <w:rsid w:val="00FB0562"/>
    <w:rsid w:val="00FB0C98"/>
    <w:rsid w:val="00FB1198"/>
    <w:rsid w:val="00FB11EF"/>
    <w:rsid w:val="00FB1396"/>
    <w:rsid w:val="00FB224C"/>
    <w:rsid w:val="00FB254C"/>
    <w:rsid w:val="00FB260B"/>
    <w:rsid w:val="00FB2693"/>
    <w:rsid w:val="00FB3519"/>
    <w:rsid w:val="00FB3E99"/>
    <w:rsid w:val="00FB4721"/>
    <w:rsid w:val="00FB4BF0"/>
    <w:rsid w:val="00FB5563"/>
    <w:rsid w:val="00FB5B74"/>
    <w:rsid w:val="00FB5FDF"/>
    <w:rsid w:val="00FB6835"/>
    <w:rsid w:val="00FB7308"/>
    <w:rsid w:val="00FB7366"/>
    <w:rsid w:val="00FB7D6C"/>
    <w:rsid w:val="00FC0362"/>
    <w:rsid w:val="00FC048F"/>
    <w:rsid w:val="00FC05CE"/>
    <w:rsid w:val="00FC0A76"/>
    <w:rsid w:val="00FC0BE7"/>
    <w:rsid w:val="00FC13D3"/>
    <w:rsid w:val="00FC26BF"/>
    <w:rsid w:val="00FC27DB"/>
    <w:rsid w:val="00FC2D0E"/>
    <w:rsid w:val="00FC3791"/>
    <w:rsid w:val="00FC4450"/>
    <w:rsid w:val="00FC473A"/>
    <w:rsid w:val="00FC5809"/>
    <w:rsid w:val="00FC5927"/>
    <w:rsid w:val="00FC5EED"/>
    <w:rsid w:val="00FC6111"/>
    <w:rsid w:val="00FC679C"/>
    <w:rsid w:val="00FC6993"/>
    <w:rsid w:val="00FC6C36"/>
    <w:rsid w:val="00FC74C4"/>
    <w:rsid w:val="00FC7836"/>
    <w:rsid w:val="00FC788F"/>
    <w:rsid w:val="00FD005D"/>
    <w:rsid w:val="00FD015C"/>
    <w:rsid w:val="00FD01E7"/>
    <w:rsid w:val="00FD0AE2"/>
    <w:rsid w:val="00FD17BA"/>
    <w:rsid w:val="00FD191B"/>
    <w:rsid w:val="00FD1B0C"/>
    <w:rsid w:val="00FD1BE0"/>
    <w:rsid w:val="00FD1EC5"/>
    <w:rsid w:val="00FD1F97"/>
    <w:rsid w:val="00FD24D7"/>
    <w:rsid w:val="00FD276E"/>
    <w:rsid w:val="00FD35F6"/>
    <w:rsid w:val="00FD3880"/>
    <w:rsid w:val="00FD3D56"/>
    <w:rsid w:val="00FD501D"/>
    <w:rsid w:val="00FD5284"/>
    <w:rsid w:val="00FD58F8"/>
    <w:rsid w:val="00FD5D28"/>
    <w:rsid w:val="00FD6107"/>
    <w:rsid w:val="00FD6678"/>
    <w:rsid w:val="00FD67AC"/>
    <w:rsid w:val="00FD71F2"/>
    <w:rsid w:val="00FD72E1"/>
    <w:rsid w:val="00FD7465"/>
    <w:rsid w:val="00FD762C"/>
    <w:rsid w:val="00FD78A0"/>
    <w:rsid w:val="00FD7CC2"/>
    <w:rsid w:val="00FE08B7"/>
    <w:rsid w:val="00FE0C60"/>
    <w:rsid w:val="00FE0D40"/>
    <w:rsid w:val="00FE0E16"/>
    <w:rsid w:val="00FE10B1"/>
    <w:rsid w:val="00FE11B0"/>
    <w:rsid w:val="00FE1259"/>
    <w:rsid w:val="00FE1546"/>
    <w:rsid w:val="00FE1954"/>
    <w:rsid w:val="00FE19D8"/>
    <w:rsid w:val="00FE1D25"/>
    <w:rsid w:val="00FE2493"/>
    <w:rsid w:val="00FE2504"/>
    <w:rsid w:val="00FE2AFC"/>
    <w:rsid w:val="00FE2C47"/>
    <w:rsid w:val="00FE2CBC"/>
    <w:rsid w:val="00FE2F27"/>
    <w:rsid w:val="00FE3AE6"/>
    <w:rsid w:val="00FE3D6D"/>
    <w:rsid w:val="00FE4753"/>
    <w:rsid w:val="00FE4B54"/>
    <w:rsid w:val="00FE5652"/>
    <w:rsid w:val="00FE573C"/>
    <w:rsid w:val="00FE5F97"/>
    <w:rsid w:val="00FE64D2"/>
    <w:rsid w:val="00FE69C9"/>
    <w:rsid w:val="00FE6D63"/>
    <w:rsid w:val="00FE7E3A"/>
    <w:rsid w:val="00FF0332"/>
    <w:rsid w:val="00FF0840"/>
    <w:rsid w:val="00FF0AD4"/>
    <w:rsid w:val="00FF0FCE"/>
    <w:rsid w:val="00FF144C"/>
    <w:rsid w:val="00FF1CEE"/>
    <w:rsid w:val="00FF24AC"/>
    <w:rsid w:val="00FF2BA7"/>
    <w:rsid w:val="00FF2D17"/>
    <w:rsid w:val="00FF2EE8"/>
    <w:rsid w:val="00FF30E6"/>
    <w:rsid w:val="00FF3812"/>
    <w:rsid w:val="00FF3CBE"/>
    <w:rsid w:val="00FF48FB"/>
    <w:rsid w:val="00FF4F8B"/>
    <w:rsid w:val="00FF5354"/>
    <w:rsid w:val="00FF5529"/>
    <w:rsid w:val="00FF5A2B"/>
    <w:rsid w:val="00FF5AC1"/>
    <w:rsid w:val="00FF5CD1"/>
    <w:rsid w:val="00FF5CEE"/>
    <w:rsid w:val="00FF5FFE"/>
    <w:rsid w:val="00FF6F9A"/>
    <w:rsid w:val="00FF70FE"/>
    <w:rsid w:val="00FF75C3"/>
    <w:rsid w:val="6AFA0D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D30FB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qFormat="1"/>
    <w:lsdException w:name="footnote text" w:qFormat="1"/>
    <w:lsdException w:name="annotation text" w:uiPriority="99" w:qFormat="1"/>
    <w:lsdException w:name="header" w:uiPriority="99" w:qFormat="1"/>
    <w:lsdException w:name="footer" w:qFormat="1"/>
    <w:lsdException w:name="caption" w:qFormat="1"/>
    <w:lsdException w:name="table of figures" w:uiPriority="99"/>
    <w:lsdException w:name="footnote reference" w:qFormat="1"/>
    <w:lsdException w:name="annotation reference" w:uiPriority="99" w:qFormat="1"/>
    <w:lsdException w:name="page number" w:qFormat="1"/>
    <w:lsdException w:name="endnote reference" w:qFormat="1"/>
    <w:lsdException w:name="endnote text" w:qFormat="1"/>
    <w:lsdException w:name="table of authorities" w:semiHidden="0" w:unhideWhenUsed="0"/>
    <w:lsdException w:name="List" w:semiHidden="0" w:unhideWhenUsed="0"/>
    <w:lsdException w:name="List Bullet" w:semiHidden="0" w:unhideWhenUsed="0"/>
    <w:lsdException w:name="List 3" w:qFormat="1"/>
    <w:lsdException w:name="List 4" w:qFormat="1"/>
    <w:lsdException w:name="List 5" w:qFormat="1"/>
    <w:lsdException w:name="Title" w:semiHidden="0" w:unhideWhenUsed="0" w:qFormat="1"/>
    <w:lsdException w:name="Default Paragraph Font" w:uiPriority="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Strong" w:semiHidden="0" w:uiPriority="22" w:unhideWhenUsed="0" w:qFormat="1"/>
    <w:lsdException w:name="Emphasis" w:semiHidden="0" w:uiPriority="20" w:unhideWhenUsed="0" w:qFormat="1"/>
    <w:lsdException w:name="Document Map" w:qFormat="1"/>
    <w:lsdException w:name="HTML Top of Form" w:uiPriority="99"/>
    <w:lsdException w:name="HTML Bottom of Form" w:uiPriority="99"/>
    <w:lsdException w:name="Normal (Web)" w:uiPriority="99" w:qFormat="1"/>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Table Classic 3" w:qFormat="1"/>
    <w:lsdException w:name="Table Grid 8" w:qFormat="1"/>
    <w:lsdException w:name="Balloon Text" w:unhideWhenUsed="0" w:qFormat="1"/>
    <w:lsdException w:name="Table Grid" w:uiPriority="59" w:qFormat="1"/>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44082"/>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744082"/>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qFormat/>
    <w:rsid w:val="00744082"/>
    <w:pPr>
      <w:keepNext/>
      <w:numPr>
        <w:ilvl w:val="1"/>
        <w:numId w:val="1"/>
      </w:numPr>
      <w:tabs>
        <w:tab w:val="left" w:pos="567"/>
      </w:tabs>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qFormat/>
    <w:rsid w:val="00744082"/>
    <w:pPr>
      <w:keepNext/>
      <w:numPr>
        <w:ilvl w:val="2"/>
        <w:numId w:val="1"/>
      </w:numPr>
      <w:tabs>
        <w:tab w:val="left" w:pos="567"/>
      </w:tabs>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744082"/>
    <w:pPr>
      <w:keepNext/>
      <w:numPr>
        <w:ilvl w:val="3"/>
        <w:numId w:val="1"/>
      </w:numPr>
      <w:spacing w:before="240" w:after="60"/>
      <w:outlineLvl w:val="3"/>
    </w:pPr>
    <w:rPr>
      <w:rFonts w:eastAsia="MS Mincho"/>
      <w:b/>
      <w:bCs/>
      <w:sz w:val="28"/>
      <w:szCs w:val="28"/>
    </w:rPr>
  </w:style>
  <w:style w:type="paragraph" w:styleId="5">
    <w:name w:val="heading 5"/>
    <w:basedOn w:val="a"/>
    <w:next w:val="a"/>
    <w:link w:val="5Char"/>
    <w:semiHidden/>
    <w:unhideWhenUsed/>
    <w:qFormat/>
    <w:rsid w:val="00744082"/>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rsid w:val="00744082"/>
    <w:pPr>
      <w:spacing w:after="120"/>
      <w:jc w:val="both"/>
    </w:pPr>
    <w:rPr>
      <w:rFonts w:eastAsia="MS Mincho"/>
    </w:rPr>
  </w:style>
  <w:style w:type="paragraph" w:styleId="30">
    <w:name w:val="List 3"/>
    <w:basedOn w:val="a"/>
    <w:qFormat/>
    <w:rsid w:val="00744082"/>
    <w:pPr>
      <w:ind w:leftChars="400" w:left="100" w:hangingChars="200" w:hanging="200"/>
      <w:contextualSpacing/>
    </w:pPr>
  </w:style>
  <w:style w:type="paragraph" w:styleId="a4">
    <w:name w:val="caption"/>
    <w:basedOn w:val="a"/>
    <w:next w:val="a"/>
    <w:link w:val="Char0"/>
    <w:qFormat/>
    <w:rsid w:val="00744082"/>
    <w:pPr>
      <w:overflowPunct w:val="0"/>
      <w:autoSpaceDE w:val="0"/>
      <w:autoSpaceDN w:val="0"/>
      <w:adjustRightInd w:val="0"/>
      <w:spacing w:before="120" w:after="120"/>
      <w:textAlignment w:val="baseline"/>
    </w:pPr>
    <w:rPr>
      <w:rFonts w:eastAsia="宋体"/>
      <w:szCs w:val="20"/>
      <w:lang w:val="en-GB"/>
    </w:rPr>
  </w:style>
  <w:style w:type="paragraph" w:styleId="a5">
    <w:name w:val="Document Map"/>
    <w:basedOn w:val="a"/>
    <w:semiHidden/>
    <w:qFormat/>
    <w:rsid w:val="00744082"/>
    <w:pPr>
      <w:shd w:val="clear" w:color="auto" w:fill="000080"/>
    </w:pPr>
  </w:style>
  <w:style w:type="paragraph" w:styleId="a6">
    <w:name w:val="annotation text"/>
    <w:basedOn w:val="a"/>
    <w:link w:val="Char1"/>
    <w:uiPriority w:val="99"/>
    <w:qFormat/>
    <w:rsid w:val="00744082"/>
  </w:style>
  <w:style w:type="paragraph" w:styleId="2">
    <w:name w:val="List 2"/>
    <w:basedOn w:val="a7"/>
    <w:rsid w:val="00744082"/>
    <w:pPr>
      <w:numPr>
        <w:numId w:val="2"/>
      </w:numPr>
      <w:spacing w:before="180"/>
    </w:pPr>
    <w:rPr>
      <w:rFonts w:ascii="Arial" w:hAnsi="Arial"/>
      <w:sz w:val="22"/>
      <w:szCs w:val="20"/>
    </w:rPr>
  </w:style>
  <w:style w:type="paragraph" w:styleId="a7">
    <w:name w:val="List"/>
    <w:basedOn w:val="a"/>
    <w:rsid w:val="00744082"/>
    <w:pPr>
      <w:ind w:left="283" w:hanging="283"/>
    </w:pPr>
  </w:style>
  <w:style w:type="paragraph" w:styleId="a8">
    <w:name w:val="endnote text"/>
    <w:basedOn w:val="a"/>
    <w:link w:val="Char2"/>
    <w:qFormat/>
    <w:rsid w:val="00744082"/>
    <w:rPr>
      <w:szCs w:val="20"/>
    </w:rPr>
  </w:style>
  <w:style w:type="paragraph" w:styleId="a9">
    <w:name w:val="Balloon Text"/>
    <w:basedOn w:val="a"/>
    <w:semiHidden/>
    <w:qFormat/>
    <w:rsid w:val="00744082"/>
    <w:rPr>
      <w:sz w:val="18"/>
      <w:szCs w:val="18"/>
    </w:rPr>
  </w:style>
  <w:style w:type="paragraph" w:styleId="aa">
    <w:name w:val="footer"/>
    <w:basedOn w:val="a"/>
    <w:qFormat/>
    <w:rsid w:val="00744082"/>
    <w:pPr>
      <w:tabs>
        <w:tab w:val="center" w:pos="4153"/>
        <w:tab w:val="right" w:pos="8306"/>
      </w:tabs>
      <w:snapToGrid w:val="0"/>
    </w:pPr>
    <w:rPr>
      <w:sz w:val="18"/>
      <w:szCs w:val="18"/>
    </w:r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3"/>
    <w:uiPriority w:val="99"/>
    <w:qFormat/>
    <w:rsid w:val="00744082"/>
    <w:pPr>
      <w:tabs>
        <w:tab w:val="center" w:pos="4536"/>
        <w:tab w:val="right" w:pos="9072"/>
      </w:tabs>
    </w:pPr>
    <w:rPr>
      <w:rFonts w:ascii="Arial" w:eastAsia="MS Mincho" w:hAnsi="Arial"/>
      <w:b/>
    </w:rPr>
  </w:style>
  <w:style w:type="paragraph" w:styleId="10">
    <w:name w:val="toc 1"/>
    <w:next w:val="a"/>
    <w:qFormat/>
    <w:rsid w:val="00744082"/>
    <w:pPr>
      <w:keepNext/>
      <w:keepLines/>
      <w:widowControl w:val="0"/>
      <w:tabs>
        <w:tab w:val="right" w:leader="dot" w:pos="9639"/>
      </w:tabs>
      <w:spacing w:before="120"/>
      <w:ind w:left="567" w:right="425" w:hanging="567"/>
    </w:pPr>
    <w:rPr>
      <w:rFonts w:eastAsia="Malgun Gothic"/>
      <w:sz w:val="22"/>
      <w:lang w:val="en-GB" w:eastAsia="en-US"/>
    </w:rPr>
  </w:style>
  <w:style w:type="paragraph" w:styleId="ac">
    <w:name w:val="footnote text"/>
    <w:basedOn w:val="a"/>
    <w:link w:val="Char4"/>
    <w:qFormat/>
    <w:rsid w:val="00744082"/>
    <w:rPr>
      <w:szCs w:val="20"/>
    </w:rPr>
  </w:style>
  <w:style w:type="paragraph" w:styleId="50">
    <w:name w:val="List 5"/>
    <w:basedOn w:val="a"/>
    <w:qFormat/>
    <w:rsid w:val="00744082"/>
    <w:pPr>
      <w:ind w:leftChars="800" w:left="100" w:hangingChars="200" w:hanging="200"/>
      <w:contextualSpacing/>
    </w:pPr>
  </w:style>
  <w:style w:type="paragraph" w:styleId="ad">
    <w:name w:val="table of figures"/>
    <w:basedOn w:val="a"/>
    <w:next w:val="a"/>
    <w:uiPriority w:val="99"/>
    <w:rsid w:val="00744082"/>
    <w:pPr>
      <w:spacing w:line="360" w:lineRule="auto"/>
    </w:pPr>
  </w:style>
  <w:style w:type="paragraph" w:styleId="21">
    <w:name w:val="toc 2"/>
    <w:basedOn w:val="a"/>
    <w:next w:val="a"/>
    <w:rsid w:val="00744082"/>
    <w:pPr>
      <w:ind w:leftChars="200" w:left="420"/>
    </w:pPr>
  </w:style>
  <w:style w:type="paragraph" w:styleId="40">
    <w:name w:val="List 4"/>
    <w:basedOn w:val="a"/>
    <w:qFormat/>
    <w:rsid w:val="00744082"/>
    <w:pPr>
      <w:ind w:leftChars="600" w:left="100" w:hangingChars="200" w:hanging="200"/>
      <w:contextualSpacing/>
    </w:pPr>
  </w:style>
  <w:style w:type="paragraph" w:styleId="ae">
    <w:name w:val="Normal (Web)"/>
    <w:basedOn w:val="a"/>
    <w:uiPriority w:val="99"/>
    <w:unhideWhenUsed/>
    <w:qFormat/>
    <w:rsid w:val="00744082"/>
    <w:pPr>
      <w:spacing w:before="100" w:beforeAutospacing="1" w:after="100" w:afterAutospacing="1"/>
    </w:pPr>
    <w:rPr>
      <w:sz w:val="24"/>
      <w:lang w:eastAsia="zh-CN"/>
    </w:rPr>
  </w:style>
  <w:style w:type="paragraph" w:styleId="af">
    <w:name w:val="annotation subject"/>
    <w:basedOn w:val="a6"/>
    <w:next w:val="a6"/>
    <w:semiHidden/>
    <w:qFormat/>
    <w:rsid w:val="00744082"/>
    <w:rPr>
      <w:b/>
      <w:bCs/>
    </w:rPr>
  </w:style>
  <w:style w:type="table" w:styleId="af0">
    <w:name w:val="Table Grid"/>
    <w:basedOn w:val="a2"/>
    <w:uiPriority w:val="59"/>
    <w:qFormat/>
    <w:rsid w:val="007440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1">
    <w:name w:val="Table Classic 3"/>
    <w:basedOn w:val="a2"/>
    <w:qFormat/>
    <w:rsid w:val="00744082"/>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il"/>
          <w:tr2bl w:val="nil"/>
        </w:tcBorders>
        <w:shd w:val="solid" w:color="000080" w:fill="FFFFFF"/>
      </w:tcPr>
    </w:tblStylePr>
    <w:tblStylePr w:type="lastRow">
      <w:rPr>
        <w:color w:val="00008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
    <w:name w:val="Table Grid 8"/>
    <w:basedOn w:val="a2"/>
    <w:qFormat/>
    <w:rsid w:val="00744082"/>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styleId="af1">
    <w:name w:val="endnote reference"/>
    <w:basedOn w:val="a1"/>
    <w:qFormat/>
    <w:rsid w:val="00744082"/>
    <w:rPr>
      <w:vertAlign w:val="superscript"/>
    </w:rPr>
  </w:style>
  <w:style w:type="character" w:styleId="af2">
    <w:name w:val="page number"/>
    <w:basedOn w:val="a1"/>
    <w:qFormat/>
    <w:rsid w:val="00744082"/>
  </w:style>
  <w:style w:type="character" w:styleId="af3">
    <w:name w:val="Hyperlink"/>
    <w:basedOn w:val="a1"/>
    <w:uiPriority w:val="99"/>
    <w:unhideWhenUsed/>
    <w:qFormat/>
    <w:rsid w:val="00744082"/>
    <w:rPr>
      <w:color w:val="0000FF"/>
      <w:u w:val="single"/>
    </w:rPr>
  </w:style>
  <w:style w:type="character" w:styleId="af4">
    <w:name w:val="annotation reference"/>
    <w:uiPriority w:val="99"/>
    <w:qFormat/>
    <w:rsid w:val="00744082"/>
    <w:rPr>
      <w:sz w:val="21"/>
      <w:szCs w:val="21"/>
    </w:rPr>
  </w:style>
  <w:style w:type="character" w:styleId="af5">
    <w:name w:val="footnote reference"/>
    <w:basedOn w:val="a1"/>
    <w:qFormat/>
    <w:rsid w:val="00744082"/>
    <w:rPr>
      <w:vertAlign w:val="superscript"/>
    </w:rPr>
  </w:style>
  <w:style w:type="character" w:customStyle="1" w:styleId="Char0">
    <w:name w:val="题注 Char"/>
    <w:link w:val="a4"/>
    <w:rsid w:val="00744082"/>
    <w:rPr>
      <w:lang w:val="en-GB" w:eastAsia="en-US" w:bidi="ar-SA"/>
    </w:rPr>
  </w:style>
  <w:style w:type="paragraph" w:styleId="af6">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
    <w:basedOn w:val="a"/>
    <w:link w:val="Char5"/>
    <w:uiPriority w:val="34"/>
    <w:qFormat/>
    <w:rsid w:val="00744082"/>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qFormat/>
    <w:rsid w:val="0074408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744082"/>
    <w:rPr>
      <w:rFonts w:ascii="Arial" w:eastAsia="MS Mincho" w:hAnsi="Arial" w:cs="Arial"/>
      <w:i/>
      <w:sz w:val="18"/>
      <w:szCs w:val="24"/>
    </w:rPr>
  </w:style>
  <w:style w:type="paragraph" w:customStyle="1" w:styleId="Comments">
    <w:name w:val="Comments"/>
    <w:basedOn w:val="a"/>
    <w:link w:val="CommentsChar"/>
    <w:qFormat/>
    <w:rsid w:val="00744082"/>
    <w:pPr>
      <w:spacing w:before="40"/>
    </w:pPr>
    <w:rPr>
      <w:rFonts w:ascii="Arial" w:eastAsia="MS Mincho" w:hAnsi="Arial"/>
      <w:i/>
      <w:sz w:val="18"/>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sid w:val="00744082"/>
    <w:rPr>
      <w:rFonts w:eastAsia="MS Mincho"/>
      <w:szCs w:val="24"/>
      <w:lang w:eastAsia="en-US"/>
    </w:rPr>
  </w:style>
  <w:style w:type="character" w:customStyle="1" w:styleId="Char5">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6"/>
    <w:uiPriority w:val="34"/>
    <w:qFormat/>
    <w:rsid w:val="00744082"/>
    <w:rPr>
      <w:rFonts w:eastAsia="MS Mincho"/>
      <w:lang w:val="en-GB" w:eastAsia="en-US"/>
    </w:rPr>
  </w:style>
  <w:style w:type="character" w:customStyle="1" w:styleId="BodyTextChar1">
    <w:name w:val="Body Text Char1"/>
    <w:basedOn w:val="a1"/>
    <w:uiPriority w:val="99"/>
    <w:qFormat/>
    <w:locked/>
    <w:rsid w:val="00744082"/>
    <w:rPr>
      <w:rFonts w:eastAsia="MS Mincho" w:cs="Times New Roman"/>
      <w:sz w:val="24"/>
      <w:szCs w:val="24"/>
      <w:lang w:eastAsia="en-US"/>
    </w:rPr>
  </w:style>
  <w:style w:type="paragraph" w:customStyle="1" w:styleId="Doc-text2">
    <w:name w:val="Doc-text2"/>
    <w:basedOn w:val="a"/>
    <w:link w:val="Doc-text2Char"/>
    <w:qFormat/>
    <w:rsid w:val="00744082"/>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744082"/>
    <w:rPr>
      <w:rFonts w:ascii="Arial" w:eastAsia="MS Mincho" w:hAnsi="Arial"/>
      <w:szCs w:val="24"/>
      <w:lang w:val="en-GB" w:eastAsia="en-GB"/>
    </w:rPr>
  </w:style>
  <w:style w:type="character" w:customStyle="1" w:styleId="Char4">
    <w:name w:val="脚注文本 Char"/>
    <w:basedOn w:val="a1"/>
    <w:link w:val="ac"/>
    <w:qFormat/>
    <w:rsid w:val="00744082"/>
    <w:rPr>
      <w:rFonts w:eastAsia="Times New Roman"/>
      <w:lang w:eastAsia="en-US"/>
    </w:rPr>
  </w:style>
  <w:style w:type="character" w:customStyle="1" w:styleId="Char2">
    <w:name w:val="尾注文本 Char"/>
    <w:basedOn w:val="a1"/>
    <w:link w:val="a8"/>
    <w:qFormat/>
    <w:rsid w:val="00744082"/>
    <w:rPr>
      <w:rFonts w:eastAsia="Times New Roman"/>
      <w:lang w:eastAsia="en-US"/>
    </w:rPr>
  </w:style>
  <w:style w:type="character" w:customStyle="1" w:styleId="apple-converted-space">
    <w:name w:val="apple-converted-space"/>
    <w:basedOn w:val="a1"/>
    <w:qFormat/>
    <w:rsid w:val="00744082"/>
  </w:style>
  <w:style w:type="paragraph" w:customStyle="1" w:styleId="11">
    <w:name w:val="修订1"/>
    <w:hidden/>
    <w:uiPriority w:val="99"/>
    <w:semiHidden/>
    <w:qFormat/>
    <w:rsid w:val="00744082"/>
    <w:rPr>
      <w:rFonts w:eastAsia="Times New Roman"/>
      <w:szCs w:val="24"/>
      <w:lang w:eastAsia="en-US"/>
    </w:rPr>
  </w:style>
  <w:style w:type="paragraph" w:customStyle="1" w:styleId="TF">
    <w:name w:val="TF"/>
    <w:basedOn w:val="a"/>
    <w:link w:val="TFChar"/>
    <w:qFormat/>
    <w:rsid w:val="00744082"/>
    <w:pPr>
      <w:keepLines/>
      <w:spacing w:after="240"/>
      <w:jc w:val="center"/>
    </w:pPr>
    <w:rPr>
      <w:rFonts w:ascii="Arial" w:eastAsia="MS Mincho" w:hAnsi="Arial"/>
      <w:b/>
      <w:szCs w:val="20"/>
      <w:lang w:val="en-GB"/>
    </w:rPr>
  </w:style>
  <w:style w:type="character" w:customStyle="1" w:styleId="TFChar">
    <w:name w:val="TF Char"/>
    <w:basedOn w:val="a1"/>
    <w:link w:val="TF"/>
    <w:qFormat/>
    <w:rsid w:val="00744082"/>
    <w:rPr>
      <w:rFonts w:ascii="Arial" w:eastAsia="MS Mincho" w:hAnsi="Arial"/>
      <w:b/>
      <w:lang w:val="en-GB" w:eastAsia="en-US"/>
    </w:rPr>
  </w:style>
  <w:style w:type="character" w:customStyle="1" w:styleId="Char3">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b"/>
    <w:uiPriority w:val="99"/>
    <w:qFormat/>
    <w:rsid w:val="00744082"/>
    <w:rPr>
      <w:rFonts w:ascii="Arial" w:eastAsia="MS Mincho" w:hAnsi="Arial"/>
      <w:b/>
      <w:szCs w:val="24"/>
      <w:lang w:eastAsia="en-US"/>
    </w:rPr>
  </w:style>
  <w:style w:type="paragraph" w:customStyle="1" w:styleId="NO">
    <w:name w:val="NO"/>
    <w:basedOn w:val="a"/>
    <w:link w:val="NOChar1"/>
    <w:qFormat/>
    <w:rsid w:val="00744082"/>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qFormat/>
    <w:rsid w:val="00744082"/>
    <w:rPr>
      <w:rFonts w:eastAsia="Times New Roman"/>
      <w:lang w:val="en-GB" w:eastAsia="en-US"/>
    </w:rPr>
  </w:style>
  <w:style w:type="paragraph" w:customStyle="1" w:styleId="B1">
    <w:name w:val="B1"/>
    <w:basedOn w:val="a7"/>
    <w:link w:val="B1Char"/>
    <w:qFormat/>
    <w:rsid w:val="00744082"/>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744082"/>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0"/>
    <w:link w:val="B3Char"/>
    <w:qFormat/>
    <w:rsid w:val="00744082"/>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744082"/>
    <w:rPr>
      <w:rFonts w:eastAsiaTheme="minorEastAsia"/>
      <w:lang w:val="en-GB"/>
    </w:rPr>
  </w:style>
  <w:style w:type="character" w:customStyle="1" w:styleId="B2Char">
    <w:name w:val="B2 Char"/>
    <w:link w:val="B2"/>
    <w:qFormat/>
    <w:rsid w:val="00744082"/>
    <w:rPr>
      <w:rFonts w:eastAsiaTheme="minorEastAsia"/>
      <w:lang w:val="en-GB"/>
    </w:rPr>
  </w:style>
  <w:style w:type="character" w:customStyle="1" w:styleId="B3Char">
    <w:name w:val="B3 Char"/>
    <w:link w:val="B3"/>
    <w:qFormat/>
    <w:rsid w:val="00744082"/>
    <w:rPr>
      <w:rFonts w:eastAsiaTheme="minorEastAsia"/>
      <w:lang w:val="en-GB"/>
    </w:rPr>
  </w:style>
  <w:style w:type="paragraph" w:customStyle="1" w:styleId="B4">
    <w:name w:val="B4"/>
    <w:basedOn w:val="40"/>
    <w:link w:val="B4Char"/>
    <w:qFormat/>
    <w:rsid w:val="00744082"/>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744082"/>
    <w:rPr>
      <w:rFonts w:eastAsiaTheme="minorEastAsia"/>
      <w:lang w:val="en-GB"/>
    </w:rPr>
  </w:style>
  <w:style w:type="paragraph" w:customStyle="1" w:styleId="B5">
    <w:name w:val="B5"/>
    <w:basedOn w:val="50"/>
    <w:qFormat/>
    <w:rsid w:val="00744082"/>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customStyle="1" w:styleId="Guidance">
    <w:name w:val="Guidance"/>
    <w:basedOn w:val="a"/>
    <w:qFormat/>
    <w:rsid w:val="00744082"/>
    <w:pPr>
      <w:spacing w:after="180"/>
    </w:pPr>
    <w:rPr>
      <w:rFonts w:eastAsia="Malgun Gothic"/>
      <w:i/>
      <w:color w:val="0000FF"/>
      <w:szCs w:val="20"/>
      <w:lang w:val="en-GB"/>
    </w:rPr>
  </w:style>
  <w:style w:type="character" w:customStyle="1" w:styleId="Char1">
    <w:name w:val="批注文字 Char"/>
    <w:link w:val="a6"/>
    <w:uiPriority w:val="99"/>
    <w:qFormat/>
    <w:rsid w:val="00744082"/>
    <w:rPr>
      <w:rFonts w:eastAsia="Times New Roman"/>
      <w:szCs w:val="24"/>
      <w:lang w:eastAsia="en-US"/>
    </w:rPr>
  </w:style>
  <w:style w:type="paragraph" w:customStyle="1" w:styleId="textintend1">
    <w:name w:val="text intend 1"/>
    <w:basedOn w:val="a"/>
    <w:qFormat/>
    <w:rsid w:val="00744082"/>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link w:val="ProposalChar"/>
    <w:qFormat/>
    <w:rsid w:val="00744082"/>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qFormat/>
    <w:rsid w:val="00744082"/>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1"/>
    <w:link w:val="5"/>
    <w:semiHidden/>
    <w:rsid w:val="00744082"/>
    <w:rPr>
      <w:rFonts w:eastAsia="Times New Roman"/>
      <w:b/>
      <w:bCs/>
      <w:sz w:val="28"/>
      <w:szCs w:val="28"/>
      <w:lang w:eastAsia="en-US"/>
    </w:rPr>
  </w:style>
  <w:style w:type="character" w:customStyle="1" w:styleId="NOChar">
    <w:name w:val="NO Char"/>
    <w:qFormat/>
    <w:rsid w:val="00744082"/>
    <w:rPr>
      <w:lang w:val="en-GB" w:eastAsia="en-US"/>
    </w:rPr>
  </w:style>
  <w:style w:type="paragraph" w:customStyle="1" w:styleId="EQ">
    <w:name w:val="EQ"/>
    <w:basedOn w:val="a"/>
    <w:next w:val="a"/>
    <w:rsid w:val="00744082"/>
    <w:pPr>
      <w:keepLines/>
      <w:tabs>
        <w:tab w:val="center" w:pos="4536"/>
        <w:tab w:val="right" w:pos="9072"/>
      </w:tabs>
      <w:spacing w:after="180"/>
    </w:pPr>
    <w:rPr>
      <w:rFonts w:eastAsiaTheme="minorEastAsia"/>
      <w:szCs w:val="20"/>
      <w:lang w:val="en-GB"/>
    </w:rPr>
  </w:style>
  <w:style w:type="character" w:customStyle="1" w:styleId="B1Zchn">
    <w:name w:val="B1 Zchn"/>
    <w:rsid w:val="00744082"/>
    <w:rPr>
      <w:lang w:eastAsia="en-US"/>
    </w:rPr>
  </w:style>
  <w:style w:type="paragraph" w:customStyle="1" w:styleId="textintend2">
    <w:name w:val="text intend 2"/>
    <w:basedOn w:val="a"/>
    <w:qFormat/>
    <w:rsid w:val="00744082"/>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744082"/>
    <w:rPr>
      <w:b/>
    </w:rPr>
  </w:style>
  <w:style w:type="paragraph" w:customStyle="1" w:styleId="TAC">
    <w:name w:val="TAC"/>
    <w:basedOn w:val="a"/>
    <w:link w:val="TACChar"/>
    <w:qFormat/>
    <w:rsid w:val="00744082"/>
    <w:pPr>
      <w:keepNext/>
      <w:keepLines/>
      <w:jc w:val="center"/>
    </w:pPr>
    <w:rPr>
      <w:rFonts w:ascii="Arial" w:eastAsia="Malgun Gothic" w:hAnsi="Arial"/>
      <w:sz w:val="18"/>
      <w:szCs w:val="20"/>
      <w:lang w:val="en-GB"/>
    </w:rPr>
  </w:style>
  <w:style w:type="paragraph" w:customStyle="1" w:styleId="TH">
    <w:name w:val="TH"/>
    <w:basedOn w:val="a"/>
    <w:link w:val="THChar"/>
    <w:qFormat/>
    <w:rsid w:val="00744082"/>
    <w:pPr>
      <w:keepNext/>
      <w:keepLines/>
      <w:spacing w:before="60" w:after="180"/>
      <w:jc w:val="center"/>
    </w:pPr>
    <w:rPr>
      <w:rFonts w:ascii="Arial" w:eastAsia="Malgun Gothic" w:hAnsi="Arial"/>
      <w:b/>
      <w:szCs w:val="20"/>
      <w:lang w:val="en-GB"/>
    </w:rPr>
  </w:style>
  <w:style w:type="character" w:customStyle="1" w:styleId="TACChar">
    <w:name w:val="TAC Char"/>
    <w:link w:val="TAC"/>
    <w:rsid w:val="00744082"/>
    <w:rPr>
      <w:rFonts w:ascii="Arial" w:eastAsia="Malgun Gothic" w:hAnsi="Arial"/>
      <w:sz w:val="18"/>
      <w:lang w:val="en-GB" w:eastAsia="en-US"/>
    </w:rPr>
  </w:style>
  <w:style w:type="character" w:customStyle="1" w:styleId="TAHCar">
    <w:name w:val="TAH Car"/>
    <w:link w:val="TAH"/>
    <w:qFormat/>
    <w:rsid w:val="00744082"/>
    <w:rPr>
      <w:rFonts w:ascii="Arial" w:eastAsia="Malgun Gothic" w:hAnsi="Arial"/>
      <w:b/>
      <w:sz w:val="18"/>
      <w:lang w:val="en-GB" w:eastAsia="en-US"/>
    </w:rPr>
  </w:style>
  <w:style w:type="character" w:customStyle="1" w:styleId="THChar">
    <w:name w:val="TH Char"/>
    <w:link w:val="TH"/>
    <w:qFormat/>
    <w:rsid w:val="00744082"/>
    <w:rPr>
      <w:rFonts w:ascii="Arial" w:eastAsia="Malgun Gothic" w:hAnsi="Arial"/>
      <w:b/>
      <w:lang w:val="en-GB" w:eastAsia="en-US"/>
    </w:rPr>
  </w:style>
  <w:style w:type="paragraph" w:customStyle="1" w:styleId="text">
    <w:name w:val="text"/>
    <w:basedOn w:val="a"/>
    <w:link w:val="textChar"/>
    <w:qFormat/>
    <w:rsid w:val="00744082"/>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44082"/>
    <w:pPr>
      <w:widowControl/>
      <w:numPr>
        <w:numId w:val="6"/>
      </w:numPr>
      <w:spacing w:after="0"/>
      <w:jc w:val="left"/>
    </w:pPr>
    <w:rPr>
      <w:szCs w:val="24"/>
      <w:lang w:val="en-GB"/>
    </w:rPr>
  </w:style>
  <w:style w:type="character" w:customStyle="1" w:styleId="textChar">
    <w:name w:val="text Char"/>
    <w:link w:val="text"/>
    <w:rsid w:val="00744082"/>
    <w:rPr>
      <w:rFonts w:ascii="Calibri" w:eastAsia="宋体" w:hAnsi="Calibri"/>
      <w:kern w:val="2"/>
      <w:sz w:val="24"/>
    </w:rPr>
  </w:style>
  <w:style w:type="paragraph" w:customStyle="1" w:styleId="bullet2">
    <w:name w:val="bullet2"/>
    <w:basedOn w:val="text"/>
    <w:qFormat/>
    <w:rsid w:val="00744082"/>
    <w:pPr>
      <w:widowControl/>
      <w:numPr>
        <w:ilvl w:val="1"/>
        <w:numId w:val="6"/>
      </w:numPr>
      <w:tabs>
        <w:tab w:val="left" w:pos="360"/>
      </w:tabs>
      <w:spacing w:after="0"/>
      <w:ind w:left="0" w:firstLine="0"/>
      <w:jc w:val="left"/>
    </w:pPr>
    <w:rPr>
      <w:rFonts w:ascii="Times" w:hAnsi="Times"/>
      <w:szCs w:val="24"/>
      <w:lang w:val="en-GB"/>
    </w:rPr>
  </w:style>
  <w:style w:type="character" w:customStyle="1" w:styleId="bullet1Char">
    <w:name w:val="bullet1 Char"/>
    <w:link w:val="bullet1"/>
    <w:rsid w:val="00744082"/>
    <w:rPr>
      <w:rFonts w:ascii="Calibri" w:hAnsi="Calibri"/>
      <w:kern w:val="2"/>
      <w:sz w:val="24"/>
      <w:szCs w:val="24"/>
      <w:lang w:val="en-GB"/>
    </w:rPr>
  </w:style>
  <w:style w:type="paragraph" w:customStyle="1" w:styleId="bullet3">
    <w:name w:val="bullet3"/>
    <w:basedOn w:val="text"/>
    <w:qFormat/>
    <w:rsid w:val="00744082"/>
    <w:pPr>
      <w:widowControl/>
      <w:numPr>
        <w:ilvl w:val="2"/>
        <w:numId w:val="6"/>
      </w:numPr>
      <w:tabs>
        <w:tab w:val="left"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44082"/>
    <w:pPr>
      <w:widowControl/>
      <w:numPr>
        <w:ilvl w:val="3"/>
        <w:numId w:val="6"/>
      </w:numPr>
      <w:tabs>
        <w:tab w:val="left"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rsid w:val="00744082"/>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744082"/>
    <w:rPr>
      <w:rFonts w:ascii="Arial" w:eastAsia="Times New Roman" w:hAnsi="Arial"/>
      <w:sz w:val="18"/>
      <w:lang w:val="en-GB" w:eastAsia="ja-JP"/>
    </w:rPr>
  </w:style>
  <w:style w:type="paragraph" w:customStyle="1" w:styleId="PL">
    <w:name w:val="PL"/>
    <w:link w:val="PLChar"/>
    <w:qFormat/>
    <w:rsid w:val="007440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rsid w:val="00744082"/>
    <w:rPr>
      <w:rFonts w:ascii="Courier New" w:eastAsia="Times New Roman" w:hAnsi="Courier New"/>
      <w:sz w:val="16"/>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744082"/>
    <w:rPr>
      <w:rFonts w:ascii="Arial" w:hAnsi="Arial" w:cs="Arial"/>
      <w:b/>
      <w:bCs/>
      <w:kern w:val="32"/>
      <w:sz w:val="28"/>
      <w:szCs w:val="32"/>
    </w:rPr>
  </w:style>
  <w:style w:type="character" w:customStyle="1" w:styleId="2Char">
    <w:name w:val="标题 2 Char"/>
    <w:aliases w:val="Head2A Char,2 Char,H2 Char1,UNDERRUBRIK 1-2 Char,DO NOT USE_h2 Char,h2 Char1,h21 Char,Heading 2 Char Char,H2 Char Char,h2 Char Char,Heading 2 3GPP Char"/>
    <w:basedOn w:val="a1"/>
    <w:link w:val="20"/>
    <w:rsid w:val="00744082"/>
    <w:rPr>
      <w:rFonts w:ascii="Arial" w:eastAsia="MS Mincho" w:hAnsi="Arial" w:cs="Arial"/>
      <w:b/>
      <w:bCs/>
      <w:iCs/>
      <w:szCs w:val="28"/>
    </w:rPr>
  </w:style>
  <w:style w:type="character" w:customStyle="1" w:styleId="B1Char1">
    <w:name w:val="B1 Char1"/>
    <w:qFormat/>
    <w:rsid w:val="00744082"/>
    <w:rPr>
      <w:lang w:val="en-GB" w:eastAsia="en-US"/>
    </w:rPr>
  </w:style>
  <w:style w:type="paragraph" w:customStyle="1" w:styleId="B6">
    <w:name w:val="B6"/>
    <w:basedOn w:val="B5"/>
    <w:rsid w:val="00744082"/>
    <w:pPr>
      <w:overflowPunct/>
      <w:autoSpaceDE/>
      <w:autoSpaceDN/>
      <w:adjustRightInd/>
      <w:ind w:left="1985"/>
      <w:textAlignment w:val="auto"/>
    </w:pPr>
    <w:rPr>
      <w:rFonts w:eastAsia="Malgun Gothic"/>
      <w:lang w:eastAsia="en-US"/>
    </w:rPr>
  </w:style>
  <w:style w:type="paragraph" w:customStyle="1" w:styleId="CRCoverPage">
    <w:name w:val="CR Cover Page"/>
    <w:link w:val="CRCoverPageZchn"/>
    <w:qFormat/>
    <w:rsid w:val="00744082"/>
    <w:pPr>
      <w:spacing w:after="120"/>
    </w:pPr>
    <w:rPr>
      <w:rFonts w:ascii="Arial" w:eastAsia="Malgun Gothic" w:hAnsi="Arial"/>
      <w:lang w:val="en-GB" w:eastAsia="en-US"/>
    </w:rPr>
  </w:style>
  <w:style w:type="character" w:customStyle="1" w:styleId="CRCoverPageZchn">
    <w:name w:val="CR Cover Page Zchn"/>
    <w:link w:val="CRCoverPage"/>
    <w:rsid w:val="00744082"/>
    <w:rPr>
      <w:rFonts w:ascii="Arial" w:eastAsia="Malgun Gothic" w:hAnsi="Arial"/>
      <w:lang w:val="en-GB" w:eastAsia="en-US"/>
    </w:rPr>
  </w:style>
  <w:style w:type="paragraph" w:customStyle="1" w:styleId="ZT">
    <w:name w:val="ZT"/>
    <w:rsid w:val="00744082"/>
    <w:pPr>
      <w:framePr w:wrap="notBeside" w:hAnchor="margin" w:yAlign="center"/>
      <w:widowControl w:val="0"/>
      <w:spacing w:line="240" w:lineRule="atLeast"/>
      <w:jc w:val="right"/>
    </w:pPr>
    <w:rPr>
      <w:rFonts w:ascii="Arial" w:hAnsi="Arial"/>
      <w:b/>
      <w:sz w:val="34"/>
      <w:lang w:val="en-GB" w:eastAsia="en-US"/>
    </w:rPr>
  </w:style>
  <w:style w:type="paragraph" w:customStyle="1" w:styleId="ComeBack">
    <w:name w:val="ComeBack"/>
    <w:basedOn w:val="Doc-text2"/>
    <w:next w:val="Doc-text2"/>
    <w:link w:val="ComeBackCharChar"/>
    <w:qFormat/>
    <w:rsid w:val="00744082"/>
    <w:pPr>
      <w:numPr>
        <w:numId w:val="7"/>
      </w:numPr>
      <w:tabs>
        <w:tab w:val="clear" w:pos="1622"/>
      </w:tabs>
    </w:pPr>
  </w:style>
  <w:style w:type="character" w:customStyle="1" w:styleId="ComeBackCharChar">
    <w:name w:val="ComeBack Char Char"/>
    <w:link w:val="ComeBack"/>
    <w:qFormat/>
    <w:rsid w:val="00744082"/>
    <w:rPr>
      <w:rFonts w:ascii="Arial" w:eastAsia="MS Mincho" w:hAnsi="Arial"/>
      <w:szCs w:val="24"/>
      <w:lang w:val="en-GB" w:eastAsia="en-GB"/>
    </w:rPr>
  </w:style>
  <w:style w:type="paragraph" w:styleId="80">
    <w:name w:val="toc 8"/>
    <w:basedOn w:val="a"/>
    <w:next w:val="a"/>
    <w:autoRedefine/>
    <w:rsid w:val="00014DB2"/>
    <w:pPr>
      <w:ind w:leftChars="1400" w:left="2940"/>
    </w:pPr>
  </w:style>
  <w:style w:type="paragraph" w:customStyle="1" w:styleId="Agreement">
    <w:name w:val="Agreement"/>
    <w:basedOn w:val="a"/>
    <w:next w:val="a"/>
    <w:uiPriority w:val="99"/>
    <w:qFormat/>
    <w:rsid w:val="00604A8A"/>
    <w:pPr>
      <w:numPr>
        <w:numId w:val="8"/>
      </w:numPr>
      <w:overflowPunct w:val="0"/>
      <w:autoSpaceDE w:val="0"/>
      <w:autoSpaceDN w:val="0"/>
      <w:adjustRightInd w:val="0"/>
      <w:spacing w:before="60" w:after="0" w:line="240" w:lineRule="auto"/>
      <w:jc w:val="both"/>
      <w:textAlignment w:val="baseline"/>
    </w:pPr>
    <w:rPr>
      <w:rFonts w:ascii="Arial" w:eastAsia="MS Mincho" w:hAnsi="Arial" w:cstheme="minorBidi"/>
      <w:b/>
      <w:sz w:val="22"/>
      <w:lang w:val="en-GB" w:eastAsia="en-GB"/>
    </w:rPr>
  </w:style>
  <w:style w:type="character" w:styleId="af7">
    <w:name w:val="Strong"/>
    <w:basedOn w:val="a1"/>
    <w:uiPriority w:val="22"/>
    <w:qFormat/>
    <w:rsid w:val="00D644C7"/>
    <w:rPr>
      <w:b/>
      <w:bCs/>
    </w:rPr>
  </w:style>
  <w:style w:type="paragraph" w:styleId="af8">
    <w:name w:val="Revision"/>
    <w:hidden/>
    <w:uiPriority w:val="99"/>
    <w:unhideWhenUsed/>
    <w:rsid w:val="009F4265"/>
    <w:pPr>
      <w:spacing w:after="0" w:line="240" w:lineRule="auto"/>
    </w:pPr>
    <w:rPr>
      <w:rFonts w:eastAsia="Times New Roman"/>
      <w:szCs w:val="24"/>
      <w:lang w:eastAsia="en-US"/>
    </w:rPr>
  </w:style>
  <w:style w:type="character" w:customStyle="1" w:styleId="ZGSM">
    <w:name w:val="ZGSM"/>
    <w:rsid w:val="00C86916"/>
  </w:style>
  <w:style w:type="character" w:customStyle="1" w:styleId="NOZchn">
    <w:name w:val="NO Zchn"/>
    <w:rsid w:val="00D2202D"/>
    <w:rPr>
      <w:rFonts w:ascii="Times New Roman" w:eastAsia="Times New Roman" w:hAnsi="Times New Roman" w:cs="Times New Roman"/>
      <w:sz w:val="20"/>
      <w:szCs w:val="20"/>
      <w:lang w:val="en-GB" w:eastAsia="en-US"/>
    </w:rPr>
  </w:style>
  <w:style w:type="paragraph" w:customStyle="1" w:styleId="TAN">
    <w:name w:val="TAN"/>
    <w:basedOn w:val="TAL"/>
    <w:rsid w:val="00BF108C"/>
    <w:pPr>
      <w:spacing w:after="0" w:line="240" w:lineRule="auto"/>
      <w:ind w:left="851" w:hanging="851"/>
    </w:pPr>
    <w:rPr>
      <w:rFonts w:eastAsiaTheme="minorEastAsia"/>
      <w:lang w:eastAsia="en-GB"/>
    </w:rPr>
  </w:style>
  <w:style w:type="character" w:customStyle="1" w:styleId="TALChar">
    <w:name w:val="TAL Char"/>
    <w:qFormat/>
    <w:rsid w:val="0024009C"/>
    <w:rPr>
      <w:rFonts w:ascii="Arial" w:hAnsi="Arial" w:cs="Times New Roman"/>
      <w:kern w:val="0"/>
      <w:sz w:val="18"/>
      <w:szCs w:val="20"/>
      <w:lang w:val="en-GB" w:eastAsia="en-GB"/>
    </w:rPr>
  </w:style>
  <w:style w:type="character" w:customStyle="1" w:styleId="IntenseEmphasis1">
    <w:name w:val="Intense Emphasis1"/>
    <w:uiPriority w:val="21"/>
    <w:qFormat/>
    <w:rsid w:val="0007023F"/>
    <w:rPr>
      <w:i/>
      <w:iCs/>
      <w:color w:val="4472C4"/>
    </w:rPr>
  </w:style>
  <w:style w:type="character" w:customStyle="1" w:styleId="ProposalChar">
    <w:name w:val="Proposal Char"/>
    <w:basedOn w:val="a1"/>
    <w:link w:val="Proposal"/>
    <w:qFormat/>
    <w:locked/>
    <w:rsid w:val="00A04CEB"/>
    <w:rPr>
      <w:rFonts w:ascii="Arial" w:eastAsia="Times New Roman" w:hAnsi="Arial"/>
      <w:b/>
      <w:bCs/>
      <w:lang w:val="en-GB"/>
    </w:rPr>
  </w:style>
  <w:style w:type="character" w:styleId="af9">
    <w:name w:val="Emphasis"/>
    <w:basedOn w:val="a1"/>
    <w:uiPriority w:val="20"/>
    <w:qFormat/>
    <w:rsid w:val="00C17C27"/>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qFormat="1"/>
    <w:lsdException w:name="footnote text" w:qFormat="1"/>
    <w:lsdException w:name="annotation text" w:uiPriority="99" w:qFormat="1"/>
    <w:lsdException w:name="header" w:uiPriority="99" w:qFormat="1"/>
    <w:lsdException w:name="footer" w:qFormat="1"/>
    <w:lsdException w:name="caption" w:qFormat="1"/>
    <w:lsdException w:name="table of figures" w:uiPriority="99"/>
    <w:lsdException w:name="footnote reference" w:qFormat="1"/>
    <w:lsdException w:name="annotation reference" w:uiPriority="99" w:qFormat="1"/>
    <w:lsdException w:name="page number" w:qFormat="1"/>
    <w:lsdException w:name="endnote reference" w:qFormat="1"/>
    <w:lsdException w:name="endnote text" w:qFormat="1"/>
    <w:lsdException w:name="table of authorities" w:semiHidden="0" w:unhideWhenUsed="0"/>
    <w:lsdException w:name="List" w:semiHidden="0" w:unhideWhenUsed="0"/>
    <w:lsdException w:name="List Bullet" w:semiHidden="0" w:unhideWhenUsed="0"/>
    <w:lsdException w:name="List 3" w:qFormat="1"/>
    <w:lsdException w:name="List 4" w:qFormat="1"/>
    <w:lsdException w:name="List 5" w:qFormat="1"/>
    <w:lsdException w:name="Title" w:semiHidden="0" w:unhideWhenUsed="0" w:qFormat="1"/>
    <w:lsdException w:name="Default Paragraph Font" w:uiPriority="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Strong" w:semiHidden="0" w:uiPriority="22" w:unhideWhenUsed="0" w:qFormat="1"/>
    <w:lsdException w:name="Emphasis" w:semiHidden="0" w:uiPriority="20" w:unhideWhenUsed="0" w:qFormat="1"/>
    <w:lsdException w:name="Document Map" w:qFormat="1"/>
    <w:lsdException w:name="HTML Top of Form" w:uiPriority="99"/>
    <w:lsdException w:name="HTML Bottom of Form" w:uiPriority="99"/>
    <w:lsdException w:name="Normal (Web)" w:uiPriority="99" w:qFormat="1"/>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Table Classic 3" w:qFormat="1"/>
    <w:lsdException w:name="Table Grid 8" w:qFormat="1"/>
    <w:lsdException w:name="Balloon Text" w:unhideWhenUsed="0" w:qFormat="1"/>
    <w:lsdException w:name="Table Grid" w:uiPriority="59" w:qFormat="1"/>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44082"/>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744082"/>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qFormat/>
    <w:rsid w:val="00744082"/>
    <w:pPr>
      <w:keepNext/>
      <w:numPr>
        <w:ilvl w:val="1"/>
        <w:numId w:val="1"/>
      </w:numPr>
      <w:tabs>
        <w:tab w:val="left" w:pos="567"/>
      </w:tabs>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qFormat/>
    <w:rsid w:val="00744082"/>
    <w:pPr>
      <w:keepNext/>
      <w:numPr>
        <w:ilvl w:val="2"/>
        <w:numId w:val="1"/>
      </w:numPr>
      <w:tabs>
        <w:tab w:val="left" w:pos="567"/>
      </w:tabs>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744082"/>
    <w:pPr>
      <w:keepNext/>
      <w:numPr>
        <w:ilvl w:val="3"/>
        <w:numId w:val="1"/>
      </w:numPr>
      <w:spacing w:before="240" w:after="60"/>
      <w:outlineLvl w:val="3"/>
    </w:pPr>
    <w:rPr>
      <w:rFonts w:eastAsia="MS Mincho"/>
      <w:b/>
      <w:bCs/>
      <w:sz w:val="28"/>
      <w:szCs w:val="28"/>
    </w:rPr>
  </w:style>
  <w:style w:type="paragraph" w:styleId="5">
    <w:name w:val="heading 5"/>
    <w:basedOn w:val="a"/>
    <w:next w:val="a"/>
    <w:link w:val="5Char"/>
    <w:semiHidden/>
    <w:unhideWhenUsed/>
    <w:qFormat/>
    <w:rsid w:val="00744082"/>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rsid w:val="00744082"/>
    <w:pPr>
      <w:spacing w:after="120"/>
      <w:jc w:val="both"/>
    </w:pPr>
    <w:rPr>
      <w:rFonts w:eastAsia="MS Mincho"/>
    </w:rPr>
  </w:style>
  <w:style w:type="paragraph" w:styleId="30">
    <w:name w:val="List 3"/>
    <w:basedOn w:val="a"/>
    <w:qFormat/>
    <w:rsid w:val="00744082"/>
    <w:pPr>
      <w:ind w:leftChars="400" w:left="100" w:hangingChars="200" w:hanging="200"/>
      <w:contextualSpacing/>
    </w:pPr>
  </w:style>
  <w:style w:type="paragraph" w:styleId="a4">
    <w:name w:val="caption"/>
    <w:basedOn w:val="a"/>
    <w:next w:val="a"/>
    <w:link w:val="Char0"/>
    <w:qFormat/>
    <w:rsid w:val="00744082"/>
    <w:pPr>
      <w:overflowPunct w:val="0"/>
      <w:autoSpaceDE w:val="0"/>
      <w:autoSpaceDN w:val="0"/>
      <w:adjustRightInd w:val="0"/>
      <w:spacing w:before="120" w:after="120"/>
      <w:textAlignment w:val="baseline"/>
    </w:pPr>
    <w:rPr>
      <w:rFonts w:eastAsia="宋体"/>
      <w:szCs w:val="20"/>
      <w:lang w:val="en-GB"/>
    </w:rPr>
  </w:style>
  <w:style w:type="paragraph" w:styleId="a5">
    <w:name w:val="Document Map"/>
    <w:basedOn w:val="a"/>
    <w:semiHidden/>
    <w:qFormat/>
    <w:rsid w:val="00744082"/>
    <w:pPr>
      <w:shd w:val="clear" w:color="auto" w:fill="000080"/>
    </w:pPr>
  </w:style>
  <w:style w:type="paragraph" w:styleId="a6">
    <w:name w:val="annotation text"/>
    <w:basedOn w:val="a"/>
    <w:link w:val="Char1"/>
    <w:uiPriority w:val="99"/>
    <w:qFormat/>
    <w:rsid w:val="00744082"/>
  </w:style>
  <w:style w:type="paragraph" w:styleId="2">
    <w:name w:val="List 2"/>
    <w:basedOn w:val="a7"/>
    <w:rsid w:val="00744082"/>
    <w:pPr>
      <w:numPr>
        <w:numId w:val="2"/>
      </w:numPr>
      <w:spacing w:before="180"/>
    </w:pPr>
    <w:rPr>
      <w:rFonts w:ascii="Arial" w:hAnsi="Arial"/>
      <w:sz w:val="22"/>
      <w:szCs w:val="20"/>
    </w:rPr>
  </w:style>
  <w:style w:type="paragraph" w:styleId="a7">
    <w:name w:val="List"/>
    <w:basedOn w:val="a"/>
    <w:rsid w:val="00744082"/>
    <w:pPr>
      <w:ind w:left="283" w:hanging="283"/>
    </w:pPr>
  </w:style>
  <w:style w:type="paragraph" w:styleId="a8">
    <w:name w:val="endnote text"/>
    <w:basedOn w:val="a"/>
    <w:link w:val="Char2"/>
    <w:qFormat/>
    <w:rsid w:val="00744082"/>
    <w:rPr>
      <w:szCs w:val="20"/>
    </w:rPr>
  </w:style>
  <w:style w:type="paragraph" w:styleId="a9">
    <w:name w:val="Balloon Text"/>
    <w:basedOn w:val="a"/>
    <w:semiHidden/>
    <w:qFormat/>
    <w:rsid w:val="00744082"/>
    <w:rPr>
      <w:sz w:val="18"/>
      <w:szCs w:val="18"/>
    </w:rPr>
  </w:style>
  <w:style w:type="paragraph" w:styleId="aa">
    <w:name w:val="footer"/>
    <w:basedOn w:val="a"/>
    <w:qFormat/>
    <w:rsid w:val="00744082"/>
    <w:pPr>
      <w:tabs>
        <w:tab w:val="center" w:pos="4153"/>
        <w:tab w:val="right" w:pos="8306"/>
      </w:tabs>
      <w:snapToGrid w:val="0"/>
    </w:pPr>
    <w:rPr>
      <w:sz w:val="18"/>
      <w:szCs w:val="18"/>
    </w:r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3"/>
    <w:uiPriority w:val="99"/>
    <w:qFormat/>
    <w:rsid w:val="00744082"/>
    <w:pPr>
      <w:tabs>
        <w:tab w:val="center" w:pos="4536"/>
        <w:tab w:val="right" w:pos="9072"/>
      </w:tabs>
    </w:pPr>
    <w:rPr>
      <w:rFonts w:ascii="Arial" w:eastAsia="MS Mincho" w:hAnsi="Arial"/>
      <w:b/>
    </w:rPr>
  </w:style>
  <w:style w:type="paragraph" w:styleId="10">
    <w:name w:val="toc 1"/>
    <w:next w:val="a"/>
    <w:qFormat/>
    <w:rsid w:val="00744082"/>
    <w:pPr>
      <w:keepNext/>
      <w:keepLines/>
      <w:widowControl w:val="0"/>
      <w:tabs>
        <w:tab w:val="right" w:leader="dot" w:pos="9639"/>
      </w:tabs>
      <w:spacing w:before="120"/>
      <w:ind w:left="567" w:right="425" w:hanging="567"/>
    </w:pPr>
    <w:rPr>
      <w:rFonts w:eastAsia="Malgun Gothic"/>
      <w:sz w:val="22"/>
      <w:lang w:val="en-GB" w:eastAsia="en-US"/>
    </w:rPr>
  </w:style>
  <w:style w:type="paragraph" w:styleId="ac">
    <w:name w:val="footnote text"/>
    <w:basedOn w:val="a"/>
    <w:link w:val="Char4"/>
    <w:qFormat/>
    <w:rsid w:val="00744082"/>
    <w:rPr>
      <w:szCs w:val="20"/>
    </w:rPr>
  </w:style>
  <w:style w:type="paragraph" w:styleId="50">
    <w:name w:val="List 5"/>
    <w:basedOn w:val="a"/>
    <w:qFormat/>
    <w:rsid w:val="00744082"/>
    <w:pPr>
      <w:ind w:leftChars="800" w:left="100" w:hangingChars="200" w:hanging="200"/>
      <w:contextualSpacing/>
    </w:pPr>
  </w:style>
  <w:style w:type="paragraph" w:styleId="ad">
    <w:name w:val="table of figures"/>
    <w:basedOn w:val="a"/>
    <w:next w:val="a"/>
    <w:uiPriority w:val="99"/>
    <w:rsid w:val="00744082"/>
    <w:pPr>
      <w:spacing w:line="360" w:lineRule="auto"/>
    </w:pPr>
  </w:style>
  <w:style w:type="paragraph" w:styleId="21">
    <w:name w:val="toc 2"/>
    <w:basedOn w:val="a"/>
    <w:next w:val="a"/>
    <w:rsid w:val="00744082"/>
    <w:pPr>
      <w:ind w:leftChars="200" w:left="420"/>
    </w:pPr>
  </w:style>
  <w:style w:type="paragraph" w:styleId="40">
    <w:name w:val="List 4"/>
    <w:basedOn w:val="a"/>
    <w:qFormat/>
    <w:rsid w:val="00744082"/>
    <w:pPr>
      <w:ind w:leftChars="600" w:left="100" w:hangingChars="200" w:hanging="200"/>
      <w:contextualSpacing/>
    </w:pPr>
  </w:style>
  <w:style w:type="paragraph" w:styleId="ae">
    <w:name w:val="Normal (Web)"/>
    <w:basedOn w:val="a"/>
    <w:uiPriority w:val="99"/>
    <w:unhideWhenUsed/>
    <w:qFormat/>
    <w:rsid w:val="00744082"/>
    <w:pPr>
      <w:spacing w:before="100" w:beforeAutospacing="1" w:after="100" w:afterAutospacing="1"/>
    </w:pPr>
    <w:rPr>
      <w:sz w:val="24"/>
      <w:lang w:eastAsia="zh-CN"/>
    </w:rPr>
  </w:style>
  <w:style w:type="paragraph" w:styleId="af">
    <w:name w:val="annotation subject"/>
    <w:basedOn w:val="a6"/>
    <w:next w:val="a6"/>
    <w:semiHidden/>
    <w:qFormat/>
    <w:rsid w:val="00744082"/>
    <w:rPr>
      <w:b/>
      <w:bCs/>
    </w:rPr>
  </w:style>
  <w:style w:type="table" w:styleId="af0">
    <w:name w:val="Table Grid"/>
    <w:basedOn w:val="a2"/>
    <w:uiPriority w:val="59"/>
    <w:qFormat/>
    <w:rsid w:val="007440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1">
    <w:name w:val="Table Classic 3"/>
    <w:basedOn w:val="a2"/>
    <w:qFormat/>
    <w:rsid w:val="00744082"/>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il"/>
          <w:tr2bl w:val="nil"/>
        </w:tcBorders>
        <w:shd w:val="solid" w:color="000080" w:fill="FFFFFF"/>
      </w:tcPr>
    </w:tblStylePr>
    <w:tblStylePr w:type="lastRow">
      <w:rPr>
        <w:color w:val="00008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
    <w:name w:val="Table Grid 8"/>
    <w:basedOn w:val="a2"/>
    <w:qFormat/>
    <w:rsid w:val="00744082"/>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styleId="af1">
    <w:name w:val="endnote reference"/>
    <w:basedOn w:val="a1"/>
    <w:qFormat/>
    <w:rsid w:val="00744082"/>
    <w:rPr>
      <w:vertAlign w:val="superscript"/>
    </w:rPr>
  </w:style>
  <w:style w:type="character" w:styleId="af2">
    <w:name w:val="page number"/>
    <w:basedOn w:val="a1"/>
    <w:qFormat/>
    <w:rsid w:val="00744082"/>
  </w:style>
  <w:style w:type="character" w:styleId="af3">
    <w:name w:val="Hyperlink"/>
    <w:basedOn w:val="a1"/>
    <w:uiPriority w:val="99"/>
    <w:unhideWhenUsed/>
    <w:qFormat/>
    <w:rsid w:val="00744082"/>
    <w:rPr>
      <w:color w:val="0000FF"/>
      <w:u w:val="single"/>
    </w:rPr>
  </w:style>
  <w:style w:type="character" w:styleId="af4">
    <w:name w:val="annotation reference"/>
    <w:uiPriority w:val="99"/>
    <w:qFormat/>
    <w:rsid w:val="00744082"/>
    <w:rPr>
      <w:sz w:val="21"/>
      <w:szCs w:val="21"/>
    </w:rPr>
  </w:style>
  <w:style w:type="character" w:styleId="af5">
    <w:name w:val="footnote reference"/>
    <w:basedOn w:val="a1"/>
    <w:qFormat/>
    <w:rsid w:val="00744082"/>
    <w:rPr>
      <w:vertAlign w:val="superscript"/>
    </w:rPr>
  </w:style>
  <w:style w:type="character" w:customStyle="1" w:styleId="Char0">
    <w:name w:val="题注 Char"/>
    <w:link w:val="a4"/>
    <w:rsid w:val="00744082"/>
    <w:rPr>
      <w:lang w:val="en-GB" w:eastAsia="en-US" w:bidi="ar-SA"/>
    </w:rPr>
  </w:style>
  <w:style w:type="paragraph" w:styleId="af6">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
    <w:basedOn w:val="a"/>
    <w:link w:val="Char5"/>
    <w:uiPriority w:val="34"/>
    <w:qFormat/>
    <w:rsid w:val="00744082"/>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qFormat/>
    <w:rsid w:val="0074408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744082"/>
    <w:rPr>
      <w:rFonts w:ascii="Arial" w:eastAsia="MS Mincho" w:hAnsi="Arial" w:cs="Arial"/>
      <w:i/>
      <w:sz w:val="18"/>
      <w:szCs w:val="24"/>
    </w:rPr>
  </w:style>
  <w:style w:type="paragraph" w:customStyle="1" w:styleId="Comments">
    <w:name w:val="Comments"/>
    <w:basedOn w:val="a"/>
    <w:link w:val="CommentsChar"/>
    <w:qFormat/>
    <w:rsid w:val="00744082"/>
    <w:pPr>
      <w:spacing w:before="40"/>
    </w:pPr>
    <w:rPr>
      <w:rFonts w:ascii="Arial" w:eastAsia="MS Mincho" w:hAnsi="Arial"/>
      <w:i/>
      <w:sz w:val="18"/>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sid w:val="00744082"/>
    <w:rPr>
      <w:rFonts w:eastAsia="MS Mincho"/>
      <w:szCs w:val="24"/>
      <w:lang w:eastAsia="en-US"/>
    </w:rPr>
  </w:style>
  <w:style w:type="character" w:customStyle="1" w:styleId="Char5">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6"/>
    <w:uiPriority w:val="34"/>
    <w:qFormat/>
    <w:rsid w:val="00744082"/>
    <w:rPr>
      <w:rFonts w:eastAsia="MS Mincho"/>
      <w:lang w:val="en-GB" w:eastAsia="en-US"/>
    </w:rPr>
  </w:style>
  <w:style w:type="character" w:customStyle="1" w:styleId="BodyTextChar1">
    <w:name w:val="Body Text Char1"/>
    <w:basedOn w:val="a1"/>
    <w:uiPriority w:val="99"/>
    <w:qFormat/>
    <w:locked/>
    <w:rsid w:val="00744082"/>
    <w:rPr>
      <w:rFonts w:eastAsia="MS Mincho" w:cs="Times New Roman"/>
      <w:sz w:val="24"/>
      <w:szCs w:val="24"/>
      <w:lang w:eastAsia="en-US"/>
    </w:rPr>
  </w:style>
  <w:style w:type="paragraph" w:customStyle="1" w:styleId="Doc-text2">
    <w:name w:val="Doc-text2"/>
    <w:basedOn w:val="a"/>
    <w:link w:val="Doc-text2Char"/>
    <w:qFormat/>
    <w:rsid w:val="00744082"/>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744082"/>
    <w:rPr>
      <w:rFonts w:ascii="Arial" w:eastAsia="MS Mincho" w:hAnsi="Arial"/>
      <w:szCs w:val="24"/>
      <w:lang w:val="en-GB" w:eastAsia="en-GB"/>
    </w:rPr>
  </w:style>
  <w:style w:type="character" w:customStyle="1" w:styleId="Char4">
    <w:name w:val="脚注文本 Char"/>
    <w:basedOn w:val="a1"/>
    <w:link w:val="ac"/>
    <w:qFormat/>
    <w:rsid w:val="00744082"/>
    <w:rPr>
      <w:rFonts w:eastAsia="Times New Roman"/>
      <w:lang w:eastAsia="en-US"/>
    </w:rPr>
  </w:style>
  <w:style w:type="character" w:customStyle="1" w:styleId="Char2">
    <w:name w:val="尾注文本 Char"/>
    <w:basedOn w:val="a1"/>
    <w:link w:val="a8"/>
    <w:qFormat/>
    <w:rsid w:val="00744082"/>
    <w:rPr>
      <w:rFonts w:eastAsia="Times New Roman"/>
      <w:lang w:eastAsia="en-US"/>
    </w:rPr>
  </w:style>
  <w:style w:type="character" w:customStyle="1" w:styleId="apple-converted-space">
    <w:name w:val="apple-converted-space"/>
    <w:basedOn w:val="a1"/>
    <w:qFormat/>
    <w:rsid w:val="00744082"/>
  </w:style>
  <w:style w:type="paragraph" w:customStyle="1" w:styleId="11">
    <w:name w:val="修订1"/>
    <w:hidden/>
    <w:uiPriority w:val="99"/>
    <w:semiHidden/>
    <w:qFormat/>
    <w:rsid w:val="00744082"/>
    <w:rPr>
      <w:rFonts w:eastAsia="Times New Roman"/>
      <w:szCs w:val="24"/>
      <w:lang w:eastAsia="en-US"/>
    </w:rPr>
  </w:style>
  <w:style w:type="paragraph" w:customStyle="1" w:styleId="TF">
    <w:name w:val="TF"/>
    <w:basedOn w:val="a"/>
    <w:link w:val="TFChar"/>
    <w:qFormat/>
    <w:rsid w:val="00744082"/>
    <w:pPr>
      <w:keepLines/>
      <w:spacing w:after="240"/>
      <w:jc w:val="center"/>
    </w:pPr>
    <w:rPr>
      <w:rFonts w:ascii="Arial" w:eastAsia="MS Mincho" w:hAnsi="Arial"/>
      <w:b/>
      <w:szCs w:val="20"/>
      <w:lang w:val="en-GB"/>
    </w:rPr>
  </w:style>
  <w:style w:type="character" w:customStyle="1" w:styleId="TFChar">
    <w:name w:val="TF Char"/>
    <w:basedOn w:val="a1"/>
    <w:link w:val="TF"/>
    <w:qFormat/>
    <w:rsid w:val="00744082"/>
    <w:rPr>
      <w:rFonts w:ascii="Arial" w:eastAsia="MS Mincho" w:hAnsi="Arial"/>
      <w:b/>
      <w:lang w:val="en-GB" w:eastAsia="en-US"/>
    </w:rPr>
  </w:style>
  <w:style w:type="character" w:customStyle="1" w:styleId="Char3">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b"/>
    <w:uiPriority w:val="99"/>
    <w:qFormat/>
    <w:rsid w:val="00744082"/>
    <w:rPr>
      <w:rFonts w:ascii="Arial" w:eastAsia="MS Mincho" w:hAnsi="Arial"/>
      <w:b/>
      <w:szCs w:val="24"/>
      <w:lang w:eastAsia="en-US"/>
    </w:rPr>
  </w:style>
  <w:style w:type="paragraph" w:customStyle="1" w:styleId="NO">
    <w:name w:val="NO"/>
    <w:basedOn w:val="a"/>
    <w:link w:val="NOChar1"/>
    <w:qFormat/>
    <w:rsid w:val="00744082"/>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qFormat/>
    <w:rsid w:val="00744082"/>
    <w:rPr>
      <w:rFonts w:eastAsia="Times New Roman"/>
      <w:lang w:val="en-GB" w:eastAsia="en-US"/>
    </w:rPr>
  </w:style>
  <w:style w:type="paragraph" w:customStyle="1" w:styleId="B1">
    <w:name w:val="B1"/>
    <w:basedOn w:val="a7"/>
    <w:link w:val="B1Char"/>
    <w:qFormat/>
    <w:rsid w:val="00744082"/>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744082"/>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0"/>
    <w:link w:val="B3Char"/>
    <w:qFormat/>
    <w:rsid w:val="00744082"/>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744082"/>
    <w:rPr>
      <w:rFonts w:eastAsiaTheme="minorEastAsia"/>
      <w:lang w:val="en-GB"/>
    </w:rPr>
  </w:style>
  <w:style w:type="character" w:customStyle="1" w:styleId="B2Char">
    <w:name w:val="B2 Char"/>
    <w:link w:val="B2"/>
    <w:qFormat/>
    <w:rsid w:val="00744082"/>
    <w:rPr>
      <w:rFonts w:eastAsiaTheme="minorEastAsia"/>
      <w:lang w:val="en-GB"/>
    </w:rPr>
  </w:style>
  <w:style w:type="character" w:customStyle="1" w:styleId="B3Char">
    <w:name w:val="B3 Char"/>
    <w:link w:val="B3"/>
    <w:qFormat/>
    <w:rsid w:val="00744082"/>
    <w:rPr>
      <w:rFonts w:eastAsiaTheme="minorEastAsia"/>
      <w:lang w:val="en-GB"/>
    </w:rPr>
  </w:style>
  <w:style w:type="paragraph" w:customStyle="1" w:styleId="B4">
    <w:name w:val="B4"/>
    <w:basedOn w:val="40"/>
    <w:link w:val="B4Char"/>
    <w:qFormat/>
    <w:rsid w:val="00744082"/>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744082"/>
    <w:rPr>
      <w:rFonts w:eastAsiaTheme="minorEastAsia"/>
      <w:lang w:val="en-GB"/>
    </w:rPr>
  </w:style>
  <w:style w:type="paragraph" w:customStyle="1" w:styleId="B5">
    <w:name w:val="B5"/>
    <w:basedOn w:val="50"/>
    <w:qFormat/>
    <w:rsid w:val="00744082"/>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customStyle="1" w:styleId="Guidance">
    <w:name w:val="Guidance"/>
    <w:basedOn w:val="a"/>
    <w:qFormat/>
    <w:rsid w:val="00744082"/>
    <w:pPr>
      <w:spacing w:after="180"/>
    </w:pPr>
    <w:rPr>
      <w:rFonts w:eastAsia="Malgun Gothic"/>
      <w:i/>
      <w:color w:val="0000FF"/>
      <w:szCs w:val="20"/>
      <w:lang w:val="en-GB"/>
    </w:rPr>
  </w:style>
  <w:style w:type="character" w:customStyle="1" w:styleId="Char1">
    <w:name w:val="批注文字 Char"/>
    <w:link w:val="a6"/>
    <w:uiPriority w:val="99"/>
    <w:qFormat/>
    <w:rsid w:val="00744082"/>
    <w:rPr>
      <w:rFonts w:eastAsia="Times New Roman"/>
      <w:szCs w:val="24"/>
      <w:lang w:eastAsia="en-US"/>
    </w:rPr>
  </w:style>
  <w:style w:type="paragraph" w:customStyle="1" w:styleId="textintend1">
    <w:name w:val="text intend 1"/>
    <w:basedOn w:val="a"/>
    <w:qFormat/>
    <w:rsid w:val="00744082"/>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link w:val="ProposalChar"/>
    <w:qFormat/>
    <w:rsid w:val="00744082"/>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qFormat/>
    <w:rsid w:val="00744082"/>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1"/>
    <w:link w:val="5"/>
    <w:semiHidden/>
    <w:rsid w:val="00744082"/>
    <w:rPr>
      <w:rFonts w:eastAsia="Times New Roman"/>
      <w:b/>
      <w:bCs/>
      <w:sz w:val="28"/>
      <w:szCs w:val="28"/>
      <w:lang w:eastAsia="en-US"/>
    </w:rPr>
  </w:style>
  <w:style w:type="character" w:customStyle="1" w:styleId="NOChar">
    <w:name w:val="NO Char"/>
    <w:qFormat/>
    <w:rsid w:val="00744082"/>
    <w:rPr>
      <w:lang w:val="en-GB" w:eastAsia="en-US"/>
    </w:rPr>
  </w:style>
  <w:style w:type="paragraph" w:customStyle="1" w:styleId="EQ">
    <w:name w:val="EQ"/>
    <w:basedOn w:val="a"/>
    <w:next w:val="a"/>
    <w:rsid w:val="00744082"/>
    <w:pPr>
      <w:keepLines/>
      <w:tabs>
        <w:tab w:val="center" w:pos="4536"/>
        <w:tab w:val="right" w:pos="9072"/>
      </w:tabs>
      <w:spacing w:after="180"/>
    </w:pPr>
    <w:rPr>
      <w:rFonts w:eastAsiaTheme="minorEastAsia"/>
      <w:szCs w:val="20"/>
      <w:lang w:val="en-GB"/>
    </w:rPr>
  </w:style>
  <w:style w:type="character" w:customStyle="1" w:styleId="B1Zchn">
    <w:name w:val="B1 Zchn"/>
    <w:rsid w:val="00744082"/>
    <w:rPr>
      <w:lang w:eastAsia="en-US"/>
    </w:rPr>
  </w:style>
  <w:style w:type="paragraph" w:customStyle="1" w:styleId="textintend2">
    <w:name w:val="text intend 2"/>
    <w:basedOn w:val="a"/>
    <w:qFormat/>
    <w:rsid w:val="00744082"/>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744082"/>
    <w:rPr>
      <w:b/>
    </w:rPr>
  </w:style>
  <w:style w:type="paragraph" w:customStyle="1" w:styleId="TAC">
    <w:name w:val="TAC"/>
    <w:basedOn w:val="a"/>
    <w:link w:val="TACChar"/>
    <w:qFormat/>
    <w:rsid w:val="00744082"/>
    <w:pPr>
      <w:keepNext/>
      <w:keepLines/>
      <w:jc w:val="center"/>
    </w:pPr>
    <w:rPr>
      <w:rFonts w:ascii="Arial" w:eastAsia="Malgun Gothic" w:hAnsi="Arial"/>
      <w:sz w:val="18"/>
      <w:szCs w:val="20"/>
      <w:lang w:val="en-GB"/>
    </w:rPr>
  </w:style>
  <w:style w:type="paragraph" w:customStyle="1" w:styleId="TH">
    <w:name w:val="TH"/>
    <w:basedOn w:val="a"/>
    <w:link w:val="THChar"/>
    <w:qFormat/>
    <w:rsid w:val="00744082"/>
    <w:pPr>
      <w:keepNext/>
      <w:keepLines/>
      <w:spacing w:before="60" w:after="180"/>
      <w:jc w:val="center"/>
    </w:pPr>
    <w:rPr>
      <w:rFonts w:ascii="Arial" w:eastAsia="Malgun Gothic" w:hAnsi="Arial"/>
      <w:b/>
      <w:szCs w:val="20"/>
      <w:lang w:val="en-GB"/>
    </w:rPr>
  </w:style>
  <w:style w:type="character" w:customStyle="1" w:styleId="TACChar">
    <w:name w:val="TAC Char"/>
    <w:link w:val="TAC"/>
    <w:rsid w:val="00744082"/>
    <w:rPr>
      <w:rFonts w:ascii="Arial" w:eastAsia="Malgun Gothic" w:hAnsi="Arial"/>
      <w:sz w:val="18"/>
      <w:lang w:val="en-GB" w:eastAsia="en-US"/>
    </w:rPr>
  </w:style>
  <w:style w:type="character" w:customStyle="1" w:styleId="TAHCar">
    <w:name w:val="TAH Car"/>
    <w:link w:val="TAH"/>
    <w:qFormat/>
    <w:rsid w:val="00744082"/>
    <w:rPr>
      <w:rFonts w:ascii="Arial" w:eastAsia="Malgun Gothic" w:hAnsi="Arial"/>
      <w:b/>
      <w:sz w:val="18"/>
      <w:lang w:val="en-GB" w:eastAsia="en-US"/>
    </w:rPr>
  </w:style>
  <w:style w:type="character" w:customStyle="1" w:styleId="THChar">
    <w:name w:val="TH Char"/>
    <w:link w:val="TH"/>
    <w:qFormat/>
    <w:rsid w:val="00744082"/>
    <w:rPr>
      <w:rFonts w:ascii="Arial" w:eastAsia="Malgun Gothic" w:hAnsi="Arial"/>
      <w:b/>
      <w:lang w:val="en-GB" w:eastAsia="en-US"/>
    </w:rPr>
  </w:style>
  <w:style w:type="paragraph" w:customStyle="1" w:styleId="text">
    <w:name w:val="text"/>
    <w:basedOn w:val="a"/>
    <w:link w:val="textChar"/>
    <w:qFormat/>
    <w:rsid w:val="00744082"/>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44082"/>
    <w:pPr>
      <w:widowControl/>
      <w:numPr>
        <w:numId w:val="6"/>
      </w:numPr>
      <w:spacing w:after="0"/>
      <w:jc w:val="left"/>
    </w:pPr>
    <w:rPr>
      <w:szCs w:val="24"/>
      <w:lang w:val="en-GB"/>
    </w:rPr>
  </w:style>
  <w:style w:type="character" w:customStyle="1" w:styleId="textChar">
    <w:name w:val="text Char"/>
    <w:link w:val="text"/>
    <w:rsid w:val="00744082"/>
    <w:rPr>
      <w:rFonts w:ascii="Calibri" w:eastAsia="宋体" w:hAnsi="Calibri"/>
      <w:kern w:val="2"/>
      <w:sz w:val="24"/>
    </w:rPr>
  </w:style>
  <w:style w:type="paragraph" w:customStyle="1" w:styleId="bullet2">
    <w:name w:val="bullet2"/>
    <w:basedOn w:val="text"/>
    <w:qFormat/>
    <w:rsid w:val="00744082"/>
    <w:pPr>
      <w:widowControl/>
      <w:numPr>
        <w:ilvl w:val="1"/>
        <w:numId w:val="6"/>
      </w:numPr>
      <w:tabs>
        <w:tab w:val="left" w:pos="360"/>
      </w:tabs>
      <w:spacing w:after="0"/>
      <w:ind w:left="0" w:firstLine="0"/>
      <w:jc w:val="left"/>
    </w:pPr>
    <w:rPr>
      <w:rFonts w:ascii="Times" w:hAnsi="Times"/>
      <w:szCs w:val="24"/>
      <w:lang w:val="en-GB"/>
    </w:rPr>
  </w:style>
  <w:style w:type="character" w:customStyle="1" w:styleId="bullet1Char">
    <w:name w:val="bullet1 Char"/>
    <w:link w:val="bullet1"/>
    <w:rsid w:val="00744082"/>
    <w:rPr>
      <w:rFonts w:ascii="Calibri" w:hAnsi="Calibri"/>
      <w:kern w:val="2"/>
      <w:sz w:val="24"/>
      <w:szCs w:val="24"/>
      <w:lang w:val="en-GB"/>
    </w:rPr>
  </w:style>
  <w:style w:type="paragraph" w:customStyle="1" w:styleId="bullet3">
    <w:name w:val="bullet3"/>
    <w:basedOn w:val="text"/>
    <w:qFormat/>
    <w:rsid w:val="00744082"/>
    <w:pPr>
      <w:widowControl/>
      <w:numPr>
        <w:ilvl w:val="2"/>
        <w:numId w:val="6"/>
      </w:numPr>
      <w:tabs>
        <w:tab w:val="left"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44082"/>
    <w:pPr>
      <w:widowControl/>
      <w:numPr>
        <w:ilvl w:val="3"/>
        <w:numId w:val="6"/>
      </w:numPr>
      <w:tabs>
        <w:tab w:val="left"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rsid w:val="00744082"/>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744082"/>
    <w:rPr>
      <w:rFonts w:ascii="Arial" w:eastAsia="Times New Roman" w:hAnsi="Arial"/>
      <w:sz w:val="18"/>
      <w:lang w:val="en-GB" w:eastAsia="ja-JP"/>
    </w:rPr>
  </w:style>
  <w:style w:type="paragraph" w:customStyle="1" w:styleId="PL">
    <w:name w:val="PL"/>
    <w:link w:val="PLChar"/>
    <w:qFormat/>
    <w:rsid w:val="007440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rsid w:val="00744082"/>
    <w:rPr>
      <w:rFonts w:ascii="Courier New" w:eastAsia="Times New Roman" w:hAnsi="Courier New"/>
      <w:sz w:val="16"/>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744082"/>
    <w:rPr>
      <w:rFonts w:ascii="Arial" w:hAnsi="Arial" w:cs="Arial"/>
      <w:b/>
      <w:bCs/>
      <w:kern w:val="32"/>
      <w:sz w:val="28"/>
      <w:szCs w:val="32"/>
    </w:rPr>
  </w:style>
  <w:style w:type="character" w:customStyle="1" w:styleId="2Char">
    <w:name w:val="标题 2 Char"/>
    <w:aliases w:val="Head2A Char,2 Char,H2 Char1,UNDERRUBRIK 1-2 Char,DO NOT USE_h2 Char,h2 Char1,h21 Char,Heading 2 Char Char,H2 Char Char,h2 Char Char,Heading 2 3GPP Char"/>
    <w:basedOn w:val="a1"/>
    <w:link w:val="20"/>
    <w:rsid w:val="00744082"/>
    <w:rPr>
      <w:rFonts w:ascii="Arial" w:eastAsia="MS Mincho" w:hAnsi="Arial" w:cs="Arial"/>
      <w:b/>
      <w:bCs/>
      <w:iCs/>
      <w:szCs w:val="28"/>
    </w:rPr>
  </w:style>
  <w:style w:type="character" w:customStyle="1" w:styleId="B1Char1">
    <w:name w:val="B1 Char1"/>
    <w:qFormat/>
    <w:rsid w:val="00744082"/>
    <w:rPr>
      <w:lang w:val="en-GB" w:eastAsia="en-US"/>
    </w:rPr>
  </w:style>
  <w:style w:type="paragraph" w:customStyle="1" w:styleId="B6">
    <w:name w:val="B6"/>
    <w:basedOn w:val="B5"/>
    <w:rsid w:val="00744082"/>
    <w:pPr>
      <w:overflowPunct/>
      <w:autoSpaceDE/>
      <w:autoSpaceDN/>
      <w:adjustRightInd/>
      <w:ind w:left="1985"/>
      <w:textAlignment w:val="auto"/>
    </w:pPr>
    <w:rPr>
      <w:rFonts w:eastAsia="Malgun Gothic"/>
      <w:lang w:eastAsia="en-US"/>
    </w:rPr>
  </w:style>
  <w:style w:type="paragraph" w:customStyle="1" w:styleId="CRCoverPage">
    <w:name w:val="CR Cover Page"/>
    <w:link w:val="CRCoverPageZchn"/>
    <w:qFormat/>
    <w:rsid w:val="00744082"/>
    <w:pPr>
      <w:spacing w:after="120"/>
    </w:pPr>
    <w:rPr>
      <w:rFonts w:ascii="Arial" w:eastAsia="Malgun Gothic" w:hAnsi="Arial"/>
      <w:lang w:val="en-GB" w:eastAsia="en-US"/>
    </w:rPr>
  </w:style>
  <w:style w:type="character" w:customStyle="1" w:styleId="CRCoverPageZchn">
    <w:name w:val="CR Cover Page Zchn"/>
    <w:link w:val="CRCoverPage"/>
    <w:rsid w:val="00744082"/>
    <w:rPr>
      <w:rFonts w:ascii="Arial" w:eastAsia="Malgun Gothic" w:hAnsi="Arial"/>
      <w:lang w:val="en-GB" w:eastAsia="en-US"/>
    </w:rPr>
  </w:style>
  <w:style w:type="paragraph" w:customStyle="1" w:styleId="ZT">
    <w:name w:val="ZT"/>
    <w:rsid w:val="00744082"/>
    <w:pPr>
      <w:framePr w:wrap="notBeside" w:hAnchor="margin" w:yAlign="center"/>
      <w:widowControl w:val="0"/>
      <w:spacing w:line="240" w:lineRule="atLeast"/>
      <w:jc w:val="right"/>
    </w:pPr>
    <w:rPr>
      <w:rFonts w:ascii="Arial" w:hAnsi="Arial"/>
      <w:b/>
      <w:sz w:val="34"/>
      <w:lang w:val="en-GB" w:eastAsia="en-US"/>
    </w:rPr>
  </w:style>
  <w:style w:type="paragraph" w:customStyle="1" w:styleId="ComeBack">
    <w:name w:val="ComeBack"/>
    <w:basedOn w:val="Doc-text2"/>
    <w:next w:val="Doc-text2"/>
    <w:link w:val="ComeBackCharChar"/>
    <w:qFormat/>
    <w:rsid w:val="00744082"/>
    <w:pPr>
      <w:numPr>
        <w:numId w:val="7"/>
      </w:numPr>
      <w:tabs>
        <w:tab w:val="clear" w:pos="1622"/>
      </w:tabs>
    </w:pPr>
  </w:style>
  <w:style w:type="character" w:customStyle="1" w:styleId="ComeBackCharChar">
    <w:name w:val="ComeBack Char Char"/>
    <w:link w:val="ComeBack"/>
    <w:qFormat/>
    <w:rsid w:val="00744082"/>
    <w:rPr>
      <w:rFonts w:ascii="Arial" w:eastAsia="MS Mincho" w:hAnsi="Arial"/>
      <w:szCs w:val="24"/>
      <w:lang w:val="en-GB" w:eastAsia="en-GB"/>
    </w:rPr>
  </w:style>
  <w:style w:type="paragraph" w:styleId="80">
    <w:name w:val="toc 8"/>
    <w:basedOn w:val="a"/>
    <w:next w:val="a"/>
    <w:autoRedefine/>
    <w:rsid w:val="00014DB2"/>
    <w:pPr>
      <w:ind w:leftChars="1400" w:left="2940"/>
    </w:pPr>
  </w:style>
  <w:style w:type="paragraph" w:customStyle="1" w:styleId="Agreement">
    <w:name w:val="Agreement"/>
    <w:basedOn w:val="a"/>
    <w:next w:val="a"/>
    <w:uiPriority w:val="99"/>
    <w:qFormat/>
    <w:rsid w:val="00604A8A"/>
    <w:pPr>
      <w:numPr>
        <w:numId w:val="8"/>
      </w:numPr>
      <w:overflowPunct w:val="0"/>
      <w:autoSpaceDE w:val="0"/>
      <w:autoSpaceDN w:val="0"/>
      <w:adjustRightInd w:val="0"/>
      <w:spacing w:before="60" w:after="0" w:line="240" w:lineRule="auto"/>
      <w:jc w:val="both"/>
      <w:textAlignment w:val="baseline"/>
    </w:pPr>
    <w:rPr>
      <w:rFonts w:ascii="Arial" w:eastAsia="MS Mincho" w:hAnsi="Arial" w:cstheme="minorBidi"/>
      <w:b/>
      <w:sz w:val="22"/>
      <w:lang w:val="en-GB" w:eastAsia="en-GB"/>
    </w:rPr>
  </w:style>
  <w:style w:type="character" w:styleId="af7">
    <w:name w:val="Strong"/>
    <w:basedOn w:val="a1"/>
    <w:uiPriority w:val="22"/>
    <w:qFormat/>
    <w:rsid w:val="00D644C7"/>
    <w:rPr>
      <w:b/>
      <w:bCs/>
    </w:rPr>
  </w:style>
  <w:style w:type="paragraph" w:styleId="af8">
    <w:name w:val="Revision"/>
    <w:hidden/>
    <w:uiPriority w:val="99"/>
    <w:unhideWhenUsed/>
    <w:rsid w:val="009F4265"/>
    <w:pPr>
      <w:spacing w:after="0" w:line="240" w:lineRule="auto"/>
    </w:pPr>
    <w:rPr>
      <w:rFonts w:eastAsia="Times New Roman"/>
      <w:szCs w:val="24"/>
      <w:lang w:eastAsia="en-US"/>
    </w:rPr>
  </w:style>
  <w:style w:type="character" w:customStyle="1" w:styleId="ZGSM">
    <w:name w:val="ZGSM"/>
    <w:rsid w:val="00C86916"/>
  </w:style>
  <w:style w:type="character" w:customStyle="1" w:styleId="NOZchn">
    <w:name w:val="NO Zchn"/>
    <w:rsid w:val="00D2202D"/>
    <w:rPr>
      <w:rFonts w:ascii="Times New Roman" w:eastAsia="Times New Roman" w:hAnsi="Times New Roman" w:cs="Times New Roman"/>
      <w:sz w:val="20"/>
      <w:szCs w:val="20"/>
      <w:lang w:val="en-GB" w:eastAsia="en-US"/>
    </w:rPr>
  </w:style>
  <w:style w:type="paragraph" w:customStyle="1" w:styleId="TAN">
    <w:name w:val="TAN"/>
    <w:basedOn w:val="TAL"/>
    <w:rsid w:val="00BF108C"/>
    <w:pPr>
      <w:spacing w:after="0" w:line="240" w:lineRule="auto"/>
      <w:ind w:left="851" w:hanging="851"/>
    </w:pPr>
    <w:rPr>
      <w:rFonts w:eastAsiaTheme="minorEastAsia"/>
      <w:lang w:eastAsia="en-GB"/>
    </w:rPr>
  </w:style>
  <w:style w:type="character" w:customStyle="1" w:styleId="TALChar">
    <w:name w:val="TAL Char"/>
    <w:qFormat/>
    <w:rsid w:val="0024009C"/>
    <w:rPr>
      <w:rFonts w:ascii="Arial" w:hAnsi="Arial" w:cs="Times New Roman"/>
      <w:kern w:val="0"/>
      <w:sz w:val="18"/>
      <w:szCs w:val="20"/>
      <w:lang w:val="en-GB" w:eastAsia="en-GB"/>
    </w:rPr>
  </w:style>
  <w:style w:type="character" w:customStyle="1" w:styleId="IntenseEmphasis1">
    <w:name w:val="Intense Emphasis1"/>
    <w:uiPriority w:val="21"/>
    <w:qFormat/>
    <w:rsid w:val="0007023F"/>
    <w:rPr>
      <w:i/>
      <w:iCs/>
      <w:color w:val="4472C4"/>
    </w:rPr>
  </w:style>
  <w:style w:type="character" w:customStyle="1" w:styleId="ProposalChar">
    <w:name w:val="Proposal Char"/>
    <w:basedOn w:val="a1"/>
    <w:link w:val="Proposal"/>
    <w:qFormat/>
    <w:locked/>
    <w:rsid w:val="00A04CEB"/>
    <w:rPr>
      <w:rFonts w:ascii="Arial" w:eastAsia="Times New Roman" w:hAnsi="Arial"/>
      <w:b/>
      <w:bCs/>
      <w:lang w:val="en-GB"/>
    </w:rPr>
  </w:style>
  <w:style w:type="character" w:styleId="af9">
    <w:name w:val="Emphasis"/>
    <w:basedOn w:val="a1"/>
    <w:uiPriority w:val="20"/>
    <w:qFormat/>
    <w:rsid w:val="00C17C27"/>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897927">
      <w:bodyDiv w:val="1"/>
      <w:marLeft w:val="0"/>
      <w:marRight w:val="0"/>
      <w:marTop w:val="0"/>
      <w:marBottom w:val="0"/>
      <w:divBdr>
        <w:top w:val="none" w:sz="0" w:space="0" w:color="auto"/>
        <w:left w:val="none" w:sz="0" w:space="0" w:color="auto"/>
        <w:bottom w:val="none" w:sz="0" w:space="0" w:color="auto"/>
        <w:right w:val="none" w:sz="0" w:space="0" w:color="auto"/>
      </w:divBdr>
    </w:div>
    <w:div w:id="52973448">
      <w:bodyDiv w:val="1"/>
      <w:marLeft w:val="0"/>
      <w:marRight w:val="0"/>
      <w:marTop w:val="0"/>
      <w:marBottom w:val="0"/>
      <w:divBdr>
        <w:top w:val="none" w:sz="0" w:space="0" w:color="auto"/>
        <w:left w:val="none" w:sz="0" w:space="0" w:color="auto"/>
        <w:bottom w:val="none" w:sz="0" w:space="0" w:color="auto"/>
        <w:right w:val="none" w:sz="0" w:space="0" w:color="auto"/>
      </w:divBdr>
    </w:div>
    <w:div w:id="54400070">
      <w:bodyDiv w:val="1"/>
      <w:marLeft w:val="0"/>
      <w:marRight w:val="0"/>
      <w:marTop w:val="0"/>
      <w:marBottom w:val="0"/>
      <w:divBdr>
        <w:top w:val="none" w:sz="0" w:space="0" w:color="auto"/>
        <w:left w:val="none" w:sz="0" w:space="0" w:color="auto"/>
        <w:bottom w:val="none" w:sz="0" w:space="0" w:color="auto"/>
        <w:right w:val="none" w:sz="0" w:space="0" w:color="auto"/>
      </w:divBdr>
    </w:div>
    <w:div w:id="142744462">
      <w:bodyDiv w:val="1"/>
      <w:marLeft w:val="0"/>
      <w:marRight w:val="0"/>
      <w:marTop w:val="0"/>
      <w:marBottom w:val="0"/>
      <w:divBdr>
        <w:top w:val="none" w:sz="0" w:space="0" w:color="auto"/>
        <w:left w:val="none" w:sz="0" w:space="0" w:color="auto"/>
        <w:bottom w:val="none" w:sz="0" w:space="0" w:color="auto"/>
        <w:right w:val="none" w:sz="0" w:space="0" w:color="auto"/>
      </w:divBdr>
    </w:div>
    <w:div w:id="143786644">
      <w:bodyDiv w:val="1"/>
      <w:marLeft w:val="0"/>
      <w:marRight w:val="0"/>
      <w:marTop w:val="0"/>
      <w:marBottom w:val="0"/>
      <w:divBdr>
        <w:top w:val="none" w:sz="0" w:space="0" w:color="auto"/>
        <w:left w:val="none" w:sz="0" w:space="0" w:color="auto"/>
        <w:bottom w:val="none" w:sz="0" w:space="0" w:color="auto"/>
        <w:right w:val="none" w:sz="0" w:space="0" w:color="auto"/>
      </w:divBdr>
    </w:div>
    <w:div w:id="151147942">
      <w:bodyDiv w:val="1"/>
      <w:marLeft w:val="0"/>
      <w:marRight w:val="0"/>
      <w:marTop w:val="0"/>
      <w:marBottom w:val="0"/>
      <w:divBdr>
        <w:top w:val="none" w:sz="0" w:space="0" w:color="auto"/>
        <w:left w:val="none" w:sz="0" w:space="0" w:color="auto"/>
        <w:bottom w:val="none" w:sz="0" w:space="0" w:color="auto"/>
        <w:right w:val="none" w:sz="0" w:space="0" w:color="auto"/>
      </w:divBdr>
    </w:div>
    <w:div w:id="167058477">
      <w:bodyDiv w:val="1"/>
      <w:marLeft w:val="0"/>
      <w:marRight w:val="0"/>
      <w:marTop w:val="0"/>
      <w:marBottom w:val="0"/>
      <w:divBdr>
        <w:top w:val="none" w:sz="0" w:space="0" w:color="auto"/>
        <w:left w:val="none" w:sz="0" w:space="0" w:color="auto"/>
        <w:bottom w:val="none" w:sz="0" w:space="0" w:color="auto"/>
        <w:right w:val="none" w:sz="0" w:space="0" w:color="auto"/>
      </w:divBdr>
    </w:div>
    <w:div w:id="261572842">
      <w:bodyDiv w:val="1"/>
      <w:marLeft w:val="0"/>
      <w:marRight w:val="0"/>
      <w:marTop w:val="0"/>
      <w:marBottom w:val="0"/>
      <w:divBdr>
        <w:top w:val="none" w:sz="0" w:space="0" w:color="auto"/>
        <w:left w:val="none" w:sz="0" w:space="0" w:color="auto"/>
        <w:bottom w:val="none" w:sz="0" w:space="0" w:color="auto"/>
        <w:right w:val="none" w:sz="0" w:space="0" w:color="auto"/>
      </w:divBdr>
    </w:div>
    <w:div w:id="339816507">
      <w:bodyDiv w:val="1"/>
      <w:marLeft w:val="0"/>
      <w:marRight w:val="0"/>
      <w:marTop w:val="0"/>
      <w:marBottom w:val="0"/>
      <w:divBdr>
        <w:top w:val="none" w:sz="0" w:space="0" w:color="auto"/>
        <w:left w:val="none" w:sz="0" w:space="0" w:color="auto"/>
        <w:bottom w:val="none" w:sz="0" w:space="0" w:color="auto"/>
        <w:right w:val="none" w:sz="0" w:space="0" w:color="auto"/>
      </w:divBdr>
      <w:divsChild>
        <w:div w:id="2066634408">
          <w:marLeft w:val="1800"/>
          <w:marRight w:val="0"/>
          <w:marTop w:val="91"/>
          <w:marBottom w:val="0"/>
          <w:divBdr>
            <w:top w:val="none" w:sz="0" w:space="0" w:color="auto"/>
            <w:left w:val="none" w:sz="0" w:space="0" w:color="auto"/>
            <w:bottom w:val="none" w:sz="0" w:space="0" w:color="auto"/>
            <w:right w:val="none" w:sz="0" w:space="0" w:color="auto"/>
          </w:divBdr>
        </w:div>
      </w:divsChild>
    </w:div>
    <w:div w:id="341131773">
      <w:bodyDiv w:val="1"/>
      <w:marLeft w:val="0"/>
      <w:marRight w:val="0"/>
      <w:marTop w:val="0"/>
      <w:marBottom w:val="0"/>
      <w:divBdr>
        <w:top w:val="none" w:sz="0" w:space="0" w:color="auto"/>
        <w:left w:val="none" w:sz="0" w:space="0" w:color="auto"/>
        <w:bottom w:val="none" w:sz="0" w:space="0" w:color="auto"/>
        <w:right w:val="none" w:sz="0" w:space="0" w:color="auto"/>
      </w:divBdr>
      <w:divsChild>
        <w:div w:id="129591954">
          <w:marLeft w:val="0"/>
          <w:marRight w:val="0"/>
          <w:marTop w:val="0"/>
          <w:marBottom w:val="0"/>
          <w:divBdr>
            <w:top w:val="none" w:sz="0" w:space="0" w:color="auto"/>
            <w:left w:val="none" w:sz="0" w:space="0" w:color="auto"/>
            <w:bottom w:val="none" w:sz="0" w:space="0" w:color="auto"/>
            <w:right w:val="none" w:sz="0" w:space="0" w:color="auto"/>
          </w:divBdr>
          <w:divsChild>
            <w:div w:id="350307036">
              <w:marLeft w:val="0"/>
              <w:marRight w:val="0"/>
              <w:marTop w:val="0"/>
              <w:marBottom w:val="0"/>
              <w:divBdr>
                <w:top w:val="none" w:sz="0" w:space="0" w:color="auto"/>
                <w:left w:val="none" w:sz="0" w:space="0" w:color="auto"/>
                <w:bottom w:val="none" w:sz="0" w:space="0" w:color="auto"/>
                <w:right w:val="none" w:sz="0" w:space="0" w:color="auto"/>
              </w:divBdr>
              <w:divsChild>
                <w:div w:id="366100535">
                  <w:marLeft w:val="0"/>
                  <w:marRight w:val="0"/>
                  <w:marTop w:val="0"/>
                  <w:marBottom w:val="0"/>
                  <w:divBdr>
                    <w:top w:val="none" w:sz="0" w:space="0" w:color="auto"/>
                    <w:left w:val="none" w:sz="0" w:space="0" w:color="auto"/>
                    <w:bottom w:val="none" w:sz="0" w:space="0" w:color="auto"/>
                    <w:right w:val="none" w:sz="0" w:space="0" w:color="auto"/>
                  </w:divBdr>
                  <w:divsChild>
                    <w:div w:id="1027098126">
                      <w:marLeft w:val="0"/>
                      <w:marRight w:val="0"/>
                      <w:marTop w:val="0"/>
                      <w:marBottom w:val="0"/>
                      <w:divBdr>
                        <w:top w:val="none" w:sz="0" w:space="0" w:color="auto"/>
                        <w:left w:val="none" w:sz="0" w:space="0" w:color="auto"/>
                        <w:bottom w:val="none" w:sz="0" w:space="0" w:color="auto"/>
                        <w:right w:val="none" w:sz="0" w:space="0" w:color="auto"/>
                      </w:divBdr>
                      <w:divsChild>
                        <w:div w:id="2122720136">
                          <w:marLeft w:val="0"/>
                          <w:marRight w:val="0"/>
                          <w:marTop w:val="0"/>
                          <w:marBottom w:val="0"/>
                          <w:divBdr>
                            <w:top w:val="none" w:sz="0" w:space="0" w:color="auto"/>
                            <w:left w:val="none" w:sz="0" w:space="0" w:color="auto"/>
                            <w:bottom w:val="none" w:sz="0" w:space="0" w:color="auto"/>
                            <w:right w:val="none" w:sz="0" w:space="0" w:color="auto"/>
                          </w:divBdr>
                          <w:divsChild>
                            <w:div w:id="637031650">
                              <w:marLeft w:val="0"/>
                              <w:marRight w:val="0"/>
                              <w:marTop w:val="0"/>
                              <w:marBottom w:val="0"/>
                              <w:divBdr>
                                <w:top w:val="none" w:sz="0" w:space="0" w:color="auto"/>
                                <w:left w:val="none" w:sz="0" w:space="0" w:color="auto"/>
                                <w:bottom w:val="none" w:sz="0" w:space="0" w:color="auto"/>
                                <w:right w:val="none" w:sz="0" w:space="0" w:color="auto"/>
                              </w:divBdr>
                            </w:div>
                          </w:divsChild>
                        </w:div>
                        <w:div w:id="597711786">
                          <w:marLeft w:val="0"/>
                          <w:marRight w:val="0"/>
                          <w:marTop w:val="0"/>
                          <w:marBottom w:val="0"/>
                          <w:divBdr>
                            <w:top w:val="none" w:sz="0" w:space="0" w:color="auto"/>
                            <w:left w:val="none" w:sz="0" w:space="0" w:color="auto"/>
                            <w:bottom w:val="none" w:sz="0" w:space="0" w:color="auto"/>
                            <w:right w:val="none" w:sz="0" w:space="0" w:color="auto"/>
                          </w:divBdr>
                          <w:divsChild>
                            <w:div w:id="164056771">
                              <w:marLeft w:val="0"/>
                              <w:marRight w:val="300"/>
                              <w:marTop w:val="180"/>
                              <w:marBottom w:val="0"/>
                              <w:divBdr>
                                <w:top w:val="none" w:sz="0" w:space="0" w:color="auto"/>
                                <w:left w:val="none" w:sz="0" w:space="0" w:color="auto"/>
                                <w:bottom w:val="none" w:sz="0" w:space="0" w:color="auto"/>
                                <w:right w:val="none" w:sz="0" w:space="0" w:color="auto"/>
                              </w:divBdr>
                              <w:divsChild>
                                <w:div w:id="768622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43466492">
          <w:marLeft w:val="0"/>
          <w:marRight w:val="0"/>
          <w:marTop w:val="0"/>
          <w:marBottom w:val="0"/>
          <w:divBdr>
            <w:top w:val="none" w:sz="0" w:space="0" w:color="auto"/>
            <w:left w:val="none" w:sz="0" w:space="0" w:color="auto"/>
            <w:bottom w:val="none" w:sz="0" w:space="0" w:color="auto"/>
            <w:right w:val="none" w:sz="0" w:space="0" w:color="auto"/>
          </w:divBdr>
          <w:divsChild>
            <w:div w:id="1807163824">
              <w:marLeft w:val="0"/>
              <w:marRight w:val="0"/>
              <w:marTop w:val="0"/>
              <w:marBottom w:val="0"/>
              <w:divBdr>
                <w:top w:val="none" w:sz="0" w:space="0" w:color="auto"/>
                <w:left w:val="none" w:sz="0" w:space="0" w:color="auto"/>
                <w:bottom w:val="none" w:sz="0" w:space="0" w:color="auto"/>
                <w:right w:val="none" w:sz="0" w:space="0" w:color="auto"/>
              </w:divBdr>
              <w:divsChild>
                <w:div w:id="1371879604">
                  <w:marLeft w:val="0"/>
                  <w:marRight w:val="0"/>
                  <w:marTop w:val="0"/>
                  <w:marBottom w:val="0"/>
                  <w:divBdr>
                    <w:top w:val="none" w:sz="0" w:space="0" w:color="auto"/>
                    <w:left w:val="none" w:sz="0" w:space="0" w:color="auto"/>
                    <w:bottom w:val="none" w:sz="0" w:space="0" w:color="auto"/>
                    <w:right w:val="none" w:sz="0" w:space="0" w:color="auto"/>
                  </w:divBdr>
                  <w:divsChild>
                    <w:div w:id="1476144987">
                      <w:marLeft w:val="0"/>
                      <w:marRight w:val="0"/>
                      <w:marTop w:val="0"/>
                      <w:marBottom w:val="0"/>
                      <w:divBdr>
                        <w:top w:val="none" w:sz="0" w:space="0" w:color="auto"/>
                        <w:left w:val="none" w:sz="0" w:space="0" w:color="auto"/>
                        <w:bottom w:val="none" w:sz="0" w:space="0" w:color="auto"/>
                        <w:right w:val="none" w:sz="0" w:space="0" w:color="auto"/>
                      </w:divBdr>
                      <w:divsChild>
                        <w:div w:id="26881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32551711">
      <w:bodyDiv w:val="1"/>
      <w:marLeft w:val="0"/>
      <w:marRight w:val="0"/>
      <w:marTop w:val="0"/>
      <w:marBottom w:val="0"/>
      <w:divBdr>
        <w:top w:val="none" w:sz="0" w:space="0" w:color="auto"/>
        <w:left w:val="none" w:sz="0" w:space="0" w:color="auto"/>
        <w:bottom w:val="none" w:sz="0" w:space="0" w:color="auto"/>
        <w:right w:val="none" w:sz="0" w:space="0" w:color="auto"/>
      </w:divBdr>
    </w:div>
    <w:div w:id="440807183">
      <w:bodyDiv w:val="1"/>
      <w:marLeft w:val="0"/>
      <w:marRight w:val="0"/>
      <w:marTop w:val="0"/>
      <w:marBottom w:val="0"/>
      <w:divBdr>
        <w:top w:val="none" w:sz="0" w:space="0" w:color="auto"/>
        <w:left w:val="none" w:sz="0" w:space="0" w:color="auto"/>
        <w:bottom w:val="none" w:sz="0" w:space="0" w:color="auto"/>
        <w:right w:val="none" w:sz="0" w:space="0" w:color="auto"/>
      </w:divBdr>
    </w:div>
    <w:div w:id="457187388">
      <w:bodyDiv w:val="1"/>
      <w:marLeft w:val="0"/>
      <w:marRight w:val="0"/>
      <w:marTop w:val="0"/>
      <w:marBottom w:val="0"/>
      <w:divBdr>
        <w:top w:val="none" w:sz="0" w:space="0" w:color="auto"/>
        <w:left w:val="none" w:sz="0" w:space="0" w:color="auto"/>
        <w:bottom w:val="none" w:sz="0" w:space="0" w:color="auto"/>
        <w:right w:val="none" w:sz="0" w:space="0" w:color="auto"/>
      </w:divBdr>
    </w:div>
    <w:div w:id="525025304">
      <w:bodyDiv w:val="1"/>
      <w:marLeft w:val="0"/>
      <w:marRight w:val="0"/>
      <w:marTop w:val="0"/>
      <w:marBottom w:val="0"/>
      <w:divBdr>
        <w:top w:val="none" w:sz="0" w:space="0" w:color="auto"/>
        <w:left w:val="none" w:sz="0" w:space="0" w:color="auto"/>
        <w:bottom w:val="none" w:sz="0" w:space="0" w:color="auto"/>
        <w:right w:val="none" w:sz="0" w:space="0" w:color="auto"/>
      </w:divBdr>
    </w:div>
    <w:div w:id="558130918">
      <w:bodyDiv w:val="1"/>
      <w:marLeft w:val="0"/>
      <w:marRight w:val="0"/>
      <w:marTop w:val="0"/>
      <w:marBottom w:val="0"/>
      <w:divBdr>
        <w:top w:val="none" w:sz="0" w:space="0" w:color="auto"/>
        <w:left w:val="none" w:sz="0" w:space="0" w:color="auto"/>
        <w:bottom w:val="none" w:sz="0" w:space="0" w:color="auto"/>
        <w:right w:val="none" w:sz="0" w:space="0" w:color="auto"/>
      </w:divBdr>
    </w:div>
    <w:div w:id="586037791">
      <w:bodyDiv w:val="1"/>
      <w:marLeft w:val="0"/>
      <w:marRight w:val="0"/>
      <w:marTop w:val="0"/>
      <w:marBottom w:val="0"/>
      <w:divBdr>
        <w:top w:val="none" w:sz="0" w:space="0" w:color="auto"/>
        <w:left w:val="none" w:sz="0" w:space="0" w:color="auto"/>
        <w:bottom w:val="none" w:sz="0" w:space="0" w:color="auto"/>
        <w:right w:val="none" w:sz="0" w:space="0" w:color="auto"/>
      </w:divBdr>
    </w:div>
    <w:div w:id="594705077">
      <w:bodyDiv w:val="1"/>
      <w:marLeft w:val="0"/>
      <w:marRight w:val="0"/>
      <w:marTop w:val="0"/>
      <w:marBottom w:val="0"/>
      <w:divBdr>
        <w:top w:val="none" w:sz="0" w:space="0" w:color="auto"/>
        <w:left w:val="none" w:sz="0" w:space="0" w:color="auto"/>
        <w:bottom w:val="none" w:sz="0" w:space="0" w:color="auto"/>
        <w:right w:val="none" w:sz="0" w:space="0" w:color="auto"/>
      </w:divBdr>
    </w:div>
    <w:div w:id="608588272">
      <w:bodyDiv w:val="1"/>
      <w:marLeft w:val="0"/>
      <w:marRight w:val="0"/>
      <w:marTop w:val="0"/>
      <w:marBottom w:val="0"/>
      <w:divBdr>
        <w:top w:val="none" w:sz="0" w:space="0" w:color="auto"/>
        <w:left w:val="none" w:sz="0" w:space="0" w:color="auto"/>
        <w:bottom w:val="none" w:sz="0" w:space="0" w:color="auto"/>
        <w:right w:val="none" w:sz="0" w:space="0" w:color="auto"/>
      </w:divBdr>
    </w:div>
    <w:div w:id="649018983">
      <w:bodyDiv w:val="1"/>
      <w:marLeft w:val="0"/>
      <w:marRight w:val="0"/>
      <w:marTop w:val="0"/>
      <w:marBottom w:val="0"/>
      <w:divBdr>
        <w:top w:val="none" w:sz="0" w:space="0" w:color="auto"/>
        <w:left w:val="none" w:sz="0" w:space="0" w:color="auto"/>
        <w:bottom w:val="none" w:sz="0" w:space="0" w:color="auto"/>
        <w:right w:val="none" w:sz="0" w:space="0" w:color="auto"/>
      </w:divBdr>
    </w:div>
    <w:div w:id="685517868">
      <w:bodyDiv w:val="1"/>
      <w:marLeft w:val="0"/>
      <w:marRight w:val="0"/>
      <w:marTop w:val="0"/>
      <w:marBottom w:val="0"/>
      <w:divBdr>
        <w:top w:val="none" w:sz="0" w:space="0" w:color="auto"/>
        <w:left w:val="none" w:sz="0" w:space="0" w:color="auto"/>
        <w:bottom w:val="none" w:sz="0" w:space="0" w:color="auto"/>
        <w:right w:val="none" w:sz="0" w:space="0" w:color="auto"/>
      </w:divBdr>
    </w:div>
    <w:div w:id="809706699">
      <w:bodyDiv w:val="1"/>
      <w:marLeft w:val="0"/>
      <w:marRight w:val="0"/>
      <w:marTop w:val="0"/>
      <w:marBottom w:val="0"/>
      <w:divBdr>
        <w:top w:val="none" w:sz="0" w:space="0" w:color="auto"/>
        <w:left w:val="none" w:sz="0" w:space="0" w:color="auto"/>
        <w:bottom w:val="none" w:sz="0" w:space="0" w:color="auto"/>
        <w:right w:val="none" w:sz="0" w:space="0" w:color="auto"/>
      </w:divBdr>
    </w:div>
    <w:div w:id="837423686">
      <w:bodyDiv w:val="1"/>
      <w:marLeft w:val="0"/>
      <w:marRight w:val="0"/>
      <w:marTop w:val="0"/>
      <w:marBottom w:val="0"/>
      <w:divBdr>
        <w:top w:val="none" w:sz="0" w:space="0" w:color="auto"/>
        <w:left w:val="none" w:sz="0" w:space="0" w:color="auto"/>
        <w:bottom w:val="none" w:sz="0" w:space="0" w:color="auto"/>
        <w:right w:val="none" w:sz="0" w:space="0" w:color="auto"/>
      </w:divBdr>
    </w:div>
    <w:div w:id="902519640">
      <w:bodyDiv w:val="1"/>
      <w:marLeft w:val="0"/>
      <w:marRight w:val="0"/>
      <w:marTop w:val="0"/>
      <w:marBottom w:val="0"/>
      <w:divBdr>
        <w:top w:val="none" w:sz="0" w:space="0" w:color="auto"/>
        <w:left w:val="none" w:sz="0" w:space="0" w:color="auto"/>
        <w:bottom w:val="none" w:sz="0" w:space="0" w:color="auto"/>
        <w:right w:val="none" w:sz="0" w:space="0" w:color="auto"/>
      </w:divBdr>
    </w:div>
    <w:div w:id="972906901">
      <w:bodyDiv w:val="1"/>
      <w:marLeft w:val="0"/>
      <w:marRight w:val="0"/>
      <w:marTop w:val="0"/>
      <w:marBottom w:val="0"/>
      <w:divBdr>
        <w:top w:val="none" w:sz="0" w:space="0" w:color="auto"/>
        <w:left w:val="none" w:sz="0" w:space="0" w:color="auto"/>
        <w:bottom w:val="none" w:sz="0" w:space="0" w:color="auto"/>
        <w:right w:val="none" w:sz="0" w:space="0" w:color="auto"/>
      </w:divBdr>
    </w:div>
    <w:div w:id="988359331">
      <w:bodyDiv w:val="1"/>
      <w:marLeft w:val="30"/>
      <w:marRight w:val="30"/>
      <w:marTop w:val="0"/>
      <w:marBottom w:val="0"/>
      <w:divBdr>
        <w:top w:val="none" w:sz="0" w:space="0" w:color="auto"/>
        <w:left w:val="none" w:sz="0" w:space="0" w:color="auto"/>
        <w:bottom w:val="none" w:sz="0" w:space="0" w:color="auto"/>
        <w:right w:val="none" w:sz="0" w:space="0" w:color="auto"/>
      </w:divBdr>
      <w:divsChild>
        <w:div w:id="735514266">
          <w:marLeft w:val="0"/>
          <w:marRight w:val="0"/>
          <w:marTop w:val="0"/>
          <w:marBottom w:val="0"/>
          <w:divBdr>
            <w:top w:val="none" w:sz="0" w:space="0" w:color="auto"/>
            <w:left w:val="none" w:sz="0" w:space="0" w:color="auto"/>
            <w:bottom w:val="none" w:sz="0" w:space="0" w:color="auto"/>
            <w:right w:val="none" w:sz="0" w:space="0" w:color="auto"/>
          </w:divBdr>
          <w:divsChild>
            <w:div w:id="395052794">
              <w:marLeft w:val="0"/>
              <w:marRight w:val="0"/>
              <w:marTop w:val="0"/>
              <w:marBottom w:val="0"/>
              <w:divBdr>
                <w:top w:val="none" w:sz="0" w:space="0" w:color="auto"/>
                <w:left w:val="none" w:sz="0" w:space="0" w:color="auto"/>
                <w:bottom w:val="none" w:sz="0" w:space="0" w:color="auto"/>
                <w:right w:val="none" w:sz="0" w:space="0" w:color="auto"/>
              </w:divBdr>
              <w:divsChild>
                <w:div w:id="1849363581">
                  <w:marLeft w:val="180"/>
                  <w:marRight w:val="0"/>
                  <w:marTop w:val="0"/>
                  <w:marBottom w:val="0"/>
                  <w:divBdr>
                    <w:top w:val="none" w:sz="0" w:space="0" w:color="auto"/>
                    <w:left w:val="none" w:sz="0" w:space="0" w:color="auto"/>
                    <w:bottom w:val="none" w:sz="0" w:space="0" w:color="auto"/>
                    <w:right w:val="none" w:sz="0" w:space="0" w:color="auto"/>
                  </w:divBdr>
                  <w:divsChild>
                    <w:div w:id="756171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20082709">
      <w:bodyDiv w:val="1"/>
      <w:marLeft w:val="0"/>
      <w:marRight w:val="0"/>
      <w:marTop w:val="0"/>
      <w:marBottom w:val="0"/>
      <w:divBdr>
        <w:top w:val="none" w:sz="0" w:space="0" w:color="auto"/>
        <w:left w:val="none" w:sz="0" w:space="0" w:color="auto"/>
        <w:bottom w:val="none" w:sz="0" w:space="0" w:color="auto"/>
        <w:right w:val="none" w:sz="0" w:space="0" w:color="auto"/>
      </w:divBdr>
    </w:div>
    <w:div w:id="1282999460">
      <w:bodyDiv w:val="1"/>
      <w:marLeft w:val="0"/>
      <w:marRight w:val="0"/>
      <w:marTop w:val="0"/>
      <w:marBottom w:val="0"/>
      <w:divBdr>
        <w:top w:val="none" w:sz="0" w:space="0" w:color="auto"/>
        <w:left w:val="none" w:sz="0" w:space="0" w:color="auto"/>
        <w:bottom w:val="none" w:sz="0" w:space="0" w:color="auto"/>
        <w:right w:val="none" w:sz="0" w:space="0" w:color="auto"/>
      </w:divBdr>
    </w:div>
    <w:div w:id="1295142759">
      <w:bodyDiv w:val="1"/>
      <w:marLeft w:val="0"/>
      <w:marRight w:val="0"/>
      <w:marTop w:val="0"/>
      <w:marBottom w:val="0"/>
      <w:divBdr>
        <w:top w:val="none" w:sz="0" w:space="0" w:color="auto"/>
        <w:left w:val="none" w:sz="0" w:space="0" w:color="auto"/>
        <w:bottom w:val="none" w:sz="0" w:space="0" w:color="auto"/>
        <w:right w:val="none" w:sz="0" w:space="0" w:color="auto"/>
      </w:divBdr>
    </w:div>
    <w:div w:id="1334068791">
      <w:bodyDiv w:val="1"/>
      <w:marLeft w:val="0"/>
      <w:marRight w:val="0"/>
      <w:marTop w:val="0"/>
      <w:marBottom w:val="0"/>
      <w:divBdr>
        <w:top w:val="none" w:sz="0" w:space="0" w:color="auto"/>
        <w:left w:val="none" w:sz="0" w:space="0" w:color="auto"/>
        <w:bottom w:val="none" w:sz="0" w:space="0" w:color="auto"/>
        <w:right w:val="none" w:sz="0" w:space="0" w:color="auto"/>
      </w:divBdr>
    </w:div>
    <w:div w:id="1390301380">
      <w:bodyDiv w:val="1"/>
      <w:marLeft w:val="0"/>
      <w:marRight w:val="0"/>
      <w:marTop w:val="0"/>
      <w:marBottom w:val="0"/>
      <w:divBdr>
        <w:top w:val="none" w:sz="0" w:space="0" w:color="auto"/>
        <w:left w:val="none" w:sz="0" w:space="0" w:color="auto"/>
        <w:bottom w:val="none" w:sz="0" w:space="0" w:color="auto"/>
        <w:right w:val="none" w:sz="0" w:space="0" w:color="auto"/>
      </w:divBdr>
    </w:div>
    <w:div w:id="1473717337">
      <w:bodyDiv w:val="1"/>
      <w:marLeft w:val="0"/>
      <w:marRight w:val="0"/>
      <w:marTop w:val="0"/>
      <w:marBottom w:val="0"/>
      <w:divBdr>
        <w:top w:val="none" w:sz="0" w:space="0" w:color="auto"/>
        <w:left w:val="none" w:sz="0" w:space="0" w:color="auto"/>
        <w:bottom w:val="none" w:sz="0" w:space="0" w:color="auto"/>
        <w:right w:val="none" w:sz="0" w:space="0" w:color="auto"/>
      </w:divBdr>
      <w:divsChild>
        <w:div w:id="717819511">
          <w:marLeft w:val="1166"/>
          <w:marRight w:val="0"/>
          <w:marTop w:val="91"/>
          <w:marBottom w:val="0"/>
          <w:divBdr>
            <w:top w:val="none" w:sz="0" w:space="0" w:color="auto"/>
            <w:left w:val="none" w:sz="0" w:space="0" w:color="auto"/>
            <w:bottom w:val="none" w:sz="0" w:space="0" w:color="auto"/>
            <w:right w:val="none" w:sz="0" w:space="0" w:color="auto"/>
          </w:divBdr>
        </w:div>
        <w:div w:id="2025130166">
          <w:marLeft w:val="1166"/>
          <w:marRight w:val="0"/>
          <w:marTop w:val="91"/>
          <w:marBottom w:val="0"/>
          <w:divBdr>
            <w:top w:val="none" w:sz="0" w:space="0" w:color="auto"/>
            <w:left w:val="none" w:sz="0" w:space="0" w:color="auto"/>
            <w:bottom w:val="none" w:sz="0" w:space="0" w:color="auto"/>
            <w:right w:val="none" w:sz="0" w:space="0" w:color="auto"/>
          </w:divBdr>
        </w:div>
        <w:div w:id="1195999215">
          <w:marLeft w:val="1800"/>
          <w:marRight w:val="0"/>
          <w:marTop w:val="91"/>
          <w:marBottom w:val="0"/>
          <w:divBdr>
            <w:top w:val="none" w:sz="0" w:space="0" w:color="auto"/>
            <w:left w:val="none" w:sz="0" w:space="0" w:color="auto"/>
            <w:bottom w:val="none" w:sz="0" w:space="0" w:color="auto"/>
            <w:right w:val="none" w:sz="0" w:space="0" w:color="auto"/>
          </w:divBdr>
        </w:div>
        <w:div w:id="1708942560">
          <w:marLeft w:val="1166"/>
          <w:marRight w:val="0"/>
          <w:marTop w:val="91"/>
          <w:marBottom w:val="0"/>
          <w:divBdr>
            <w:top w:val="none" w:sz="0" w:space="0" w:color="auto"/>
            <w:left w:val="none" w:sz="0" w:space="0" w:color="auto"/>
            <w:bottom w:val="none" w:sz="0" w:space="0" w:color="auto"/>
            <w:right w:val="none" w:sz="0" w:space="0" w:color="auto"/>
          </w:divBdr>
        </w:div>
        <w:div w:id="1625574546">
          <w:marLeft w:val="1800"/>
          <w:marRight w:val="0"/>
          <w:marTop w:val="91"/>
          <w:marBottom w:val="0"/>
          <w:divBdr>
            <w:top w:val="none" w:sz="0" w:space="0" w:color="auto"/>
            <w:left w:val="none" w:sz="0" w:space="0" w:color="auto"/>
            <w:bottom w:val="none" w:sz="0" w:space="0" w:color="auto"/>
            <w:right w:val="none" w:sz="0" w:space="0" w:color="auto"/>
          </w:divBdr>
        </w:div>
        <w:div w:id="728500092">
          <w:marLeft w:val="547"/>
          <w:marRight w:val="0"/>
          <w:marTop w:val="91"/>
          <w:marBottom w:val="0"/>
          <w:divBdr>
            <w:top w:val="none" w:sz="0" w:space="0" w:color="auto"/>
            <w:left w:val="none" w:sz="0" w:space="0" w:color="auto"/>
            <w:bottom w:val="none" w:sz="0" w:space="0" w:color="auto"/>
            <w:right w:val="none" w:sz="0" w:space="0" w:color="auto"/>
          </w:divBdr>
        </w:div>
        <w:div w:id="1286690307">
          <w:marLeft w:val="1166"/>
          <w:marRight w:val="0"/>
          <w:marTop w:val="91"/>
          <w:marBottom w:val="0"/>
          <w:divBdr>
            <w:top w:val="none" w:sz="0" w:space="0" w:color="auto"/>
            <w:left w:val="none" w:sz="0" w:space="0" w:color="auto"/>
            <w:bottom w:val="none" w:sz="0" w:space="0" w:color="auto"/>
            <w:right w:val="none" w:sz="0" w:space="0" w:color="auto"/>
          </w:divBdr>
        </w:div>
        <w:div w:id="676733923">
          <w:marLeft w:val="1166"/>
          <w:marRight w:val="0"/>
          <w:marTop w:val="91"/>
          <w:marBottom w:val="0"/>
          <w:divBdr>
            <w:top w:val="none" w:sz="0" w:space="0" w:color="auto"/>
            <w:left w:val="none" w:sz="0" w:space="0" w:color="auto"/>
            <w:bottom w:val="none" w:sz="0" w:space="0" w:color="auto"/>
            <w:right w:val="none" w:sz="0" w:space="0" w:color="auto"/>
          </w:divBdr>
        </w:div>
      </w:divsChild>
    </w:div>
    <w:div w:id="1534882697">
      <w:bodyDiv w:val="1"/>
      <w:marLeft w:val="0"/>
      <w:marRight w:val="0"/>
      <w:marTop w:val="0"/>
      <w:marBottom w:val="0"/>
      <w:divBdr>
        <w:top w:val="none" w:sz="0" w:space="0" w:color="auto"/>
        <w:left w:val="none" w:sz="0" w:space="0" w:color="auto"/>
        <w:bottom w:val="none" w:sz="0" w:space="0" w:color="auto"/>
        <w:right w:val="none" w:sz="0" w:space="0" w:color="auto"/>
      </w:divBdr>
    </w:div>
    <w:div w:id="1686591038">
      <w:bodyDiv w:val="1"/>
      <w:marLeft w:val="0"/>
      <w:marRight w:val="0"/>
      <w:marTop w:val="0"/>
      <w:marBottom w:val="0"/>
      <w:divBdr>
        <w:top w:val="none" w:sz="0" w:space="0" w:color="auto"/>
        <w:left w:val="none" w:sz="0" w:space="0" w:color="auto"/>
        <w:bottom w:val="none" w:sz="0" w:space="0" w:color="auto"/>
        <w:right w:val="none" w:sz="0" w:space="0" w:color="auto"/>
      </w:divBdr>
    </w:div>
    <w:div w:id="1698384488">
      <w:bodyDiv w:val="1"/>
      <w:marLeft w:val="0"/>
      <w:marRight w:val="0"/>
      <w:marTop w:val="0"/>
      <w:marBottom w:val="0"/>
      <w:divBdr>
        <w:top w:val="none" w:sz="0" w:space="0" w:color="auto"/>
        <w:left w:val="none" w:sz="0" w:space="0" w:color="auto"/>
        <w:bottom w:val="none" w:sz="0" w:space="0" w:color="auto"/>
        <w:right w:val="none" w:sz="0" w:space="0" w:color="auto"/>
      </w:divBdr>
    </w:div>
    <w:div w:id="1737585210">
      <w:bodyDiv w:val="1"/>
      <w:marLeft w:val="0"/>
      <w:marRight w:val="0"/>
      <w:marTop w:val="0"/>
      <w:marBottom w:val="0"/>
      <w:divBdr>
        <w:top w:val="none" w:sz="0" w:space="0" w:color="auto"/>
        <w:left w:val="none" w:sz="0" w:space="0" w:color="auto"/>
        <w:bottom w:val="none" w:sz="0" w:space="0" w:color="auto"/>
        <w:right w:val="none" w:sz="0" w:space="0" w:color="auto"/>
      </w:divBdr>
    </w:div>
    <w:div w:id="1815756208">
      <w:bodyDiv w:val="1"/>
      <w:marLeft w:val="0"/>
      <w:marRight w:val="0"/>
      <w:marTop w:val="0"/>
      <w:marBottom w:val="0"/>
      <w:divBdr>
        <w:top w:val="none" w:sz="0" w:space="0" w:color="auto"/>
        <w:left w:val="none" w:sz="0" w:space="0" w:color="auto"/>
        <w:bottom w:val="none" w:sz="0" w:space="0" w:color="auto"/>
        <w:right w:val="none" w:sz="0" w:space="0" w:color="auto"/>
      </w:divBdr>
    </w:div>
    <w:div w:id="1884439518">
      <w:bodyDiv w:val="1"/>
      <w:marLeft w:val="0"/>
      <w:marRight w:val="0"/>
      <w:marTop w:val="0"/>
      <w:marBottom w:val="0"/>
      <w:divBdr>
        <w:top w:val="none" w:sz="0" w:space="0" w:color="auto"/>
        <w:left w:val="none" w:sz="0" w:space="0" w:color="auto"/>
        <w:bottom w:val="none" w:sz="0" w:space="0" w:color="auto"/>
        <w:right w:val="none" w:sz="0" w:space="0" w:color="auto"/>
      </w:divBdr>
    </w:div>
    <w:div w:id="1972204869">
      <w:bodyDiv w:val="1"/>
      <w:marLeft w:val="0"/>
      <w:marRight w:val="0"/>
      <w:marTop w:val="0"/>
      <w:marBottom w:val="0"/>
      <w:divBdr>
        <w:top w:val="none" w:sz="0" w:space="0" w:color="auto"/>
        <w:left w:val="none" w:sz="0" w:space="0" w:color="auto"/>
        <w:bottom w:val="none" w:sz="0" w:space="0" w:color="auto"/>
        <w:right w:val="none" w:sz="0" w:space="0" w:color="auto"/>
      </w:divBdr>
    </w:div>
    <w:div w:id="2032677659">
      <w:bodyDiv w:val="1"/>
      <w:marLeft w:val="0"/>
      <w:marRight w:val="0"/>
      <w:marTop w:val="0"/>
      <w:marBottom w:val="0"/>
      <w:divBdr>
        <w:top w:val="none" w:sz="0" w:space="0" w:color="auto"/>
        <w:left w:val="none" w:sz="0" w:space="0" w:color="auto"/>
        <w:bottom w:val="none" w:sz="0" w:space="0" w:color="auto"/>
        <w:right w:val="none" w:sz="0" w:space="0" w:color="auto"/>
      </w:divBdr>
    </w:div>
    <w:div w:id="203622308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2BD388-C673-4F3B-9366-9AA97EC98E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7</Pages>
  <Words>2014</Words>
  <Characters>11486</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13474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chenli</dc:creator>
  <cp:lastModifiedBy>CATT-SJ</cp:lastModifiedBy>
  <cp:revision>3</cp:revision>
  <dcterms:created xsi:type="dcterms:W3CDTF">2022-09-30T02:07:00Z</dcterms:created>
  <dcterms:modified xsi:type="dcterms:W3CDTF">2022-09-30T03:03:00Z</dcterms:modified>
</cp:coreProperties>
</file>